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4B6225"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4B6225"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23</w:t>
                            </w:r>
                            <w:r w:rsidR="00231551">
                              <w:rPr>
                                <w:rFonts w:ascii="Copperplate Gothic Bold" w:hAnsi="Copperplate Gothic Bold"/>
                                <w:sz w:val="20"/>
                              </w:rPr>
                              <w:t>, 2013</w:t>
                            </w:r>
                          </w:p>
                          <w:p w:rsidR="00231551" w:rsidRPr="00905C83" w:rsidRDefault="004B6225"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w:t>
                            </w:r>
                            <w:r>
                              <w:rPr>
                                <w:rFonts w:ascii="Copperplate Gothic Bold" w:hAnsi="Copperplate Gothic Bold"/>
                                <w:sz w:val="20"/>
                              </w:rPr>
                              <w:t>0</w:t>
                            </w:r>
                            <w:r w:rsidR="00231551">
                              <w:rPr>
                                <w:rFonts w:ascii="Copperplate Gothic Bold" w:hAnsi="Copperplate Gothic Bold"/>
                                <w:sz w:val="20"/>
                              </w:rPr>
                              <w:t>0pm to 5:</w:t>
                            </w:r>
                            <w:r>
                              <w:rPr>
                                <w:rFonts w:ascii="Copperplate Gothic Bold" w:hAnsi="Copperplate Gothic Bold"/>
                                <w:sz w:val="20"/>
                              </w:rPr>
                              <w:t>0</w:t>
                            </w:r>
                            <w:r w:rsidR="00231551">
                              <w:rPr>
                                <w:rFonts w:ascii="Copperplate Gothic Bold" w:hAnsi="Copperplate Gothic Bold"/>
                                <w:sz w:val="20"/>
                              </w:rPr>
                              <w:t>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" fillcolor="white [3201]" strokecolor="black [3200]"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4B6225"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4B6225"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23</w:t>
                      </w:r>
                      <w:r w:rsidR="00231551">
                        <w:rPr>
                          <w:rFonts w:ascii="Copperplate Gothic Bold" w:hAnsi="Copperplate Gothic Bold"/>
                          <w:sz w:val="20"/>
                        </w:rPr>
                        <w:t>, 2013</w:t>
                      </w:r>
                    </w:p>
                    <w:p w:rsidR="00231551" w:rsidRPr="00905C83" w:rsidRDefault="004B6225"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w:t>
                      </w:r>
                      <w:r>
                        <w:rPr>
                          <w:rFonts w:ascii="Copperplate Gothic Bold" w:hAnsi="Copperplate Gothic Bold"/>
                          <w:sz w:val="20"/>
                        </w:rPr>
                        <w:t>0</w:t>
                      </w:r>
                      <w:r w:rsidR="00231551">
                        <w:rPr>
                          <w:rFonts w:ascii="Copperplate Gothic Bold" w:hAnsi="Copperplate Gothic Bold"/>
                          <w:sz w:val="20"/>
                        </w:rPr>
                        <w:t>0pm to 5:</w:t>
                      </w:r>
                      <w:r>
                        <w:rPr>
                          <w:rFonts w:ascii="Copperplate Gothic Bold" w:hAnsi="Copperplate Gothic Bold"/>
                          <w:sz w:val="20"/>
                        </w:rPr>
                        <w:t>0</w:t>
                      </w:r>
                      <w:r w:rsidR="00231551">
                        <w:rPr>
                          <w:rFonts w:ascii="Copperplate Gothic Bold" w:hAnsi="Copperplate Gothic Bold"/>
                          <w:sz w:val="20"/>
                        </w:rPr>
                        <w:t>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" fillcolor="white [3201]" strokecolor="black [3200]"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" fillcolor="white [3201]" strokecolor="black [3200]"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6B4335" w:rsidRDefault="006B4335" w:rsidP="00231551">
                            <w:pPr>
                              <w:jc w:val="center"/>
                              <w:rPr>
                                <w:rFonts w:ascii="Copperplate Gothic Bold" w:hAnsi="Copperplate Gothic Bold"/>
                                <w:sz w:val="44"/>
                              </w:rPr>
                            </w:pPr>
                            <w:r>
                              <w:rPr>
                                <w:rFonts w:ascii="Copperplate Gothic Bold" w:hAnsi="Copperplate Gothic Bold"/>
                                <w:sz w:val="44"/>
                              </w:rPr>
                              <w:t>Suggested 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" fillcolor="white [3201]" strokecolor="black [3200]" strokeweight="2pt">
                <v:textbo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6B4335" w:rsidRDefault="006B4335" w:rsidP="00231551">
                      <w:pPr>
                        <w:jc w:val="center"/>
                        <w:rPr>
                          <w:rFonts w:ascii="Copperplate Gothic Bold" w:hAnsi="Copperplate Gothic Bold"/>
                          <w:sz w:val="44"/>
                        </w:rPr>
                      </w:pPr>
                      <w:r>
                        <w:rPr>
                          <w:rFonts w:ascii="Copperplate Gothic Bold" w:hAnsi="Copperplate Gothic Bold"/>
                          <w:sz w:val="44"/>
                        </w:rPr>
                        <w:t>Suggested Solution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" fillcolor="white [3201]" strokecolor="black [3200]"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" fillcolor="white [3201]" strokecolor="black [3200]"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636FF9" w:rsidRDefault="00636FF9" w:rsidP="00636FF9">
      <w:pPr>
        <w:spacing w:after="0"/>
        <w:rPr>
          <w:rFonts w:ascii="Bookman Old Style" w:hAnsi="Bookman Old Style"/>
          <w:b/>
        </w:rPr>
      </w:pPr>
      <w:r w:rsidRPr="0045498B">
        <w:rPr>
          <w:rFonts w:ascii="Bookman Old Style" w:hAnsi="Bookman Old Style"/>
          <w:b/>
        </w:rPr>
        <w:t>Question 1</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D25533" w:rsidP="00636FF9">
      <w:pPr>
        <w:spacing w:after="0"/>
        <w:jc w:val="both"/>
        <w:rPr>
          <w:rFonts w:ascii="Bookman Old Style" w:hAnsi="Bookman Old Style"/>
        </w:rPr>
      </w:pPr>
      <w:r w:rsidRPr="00D25533">
        <w:rPr>
          <w:rFonts w:ascii="Bookman Old Style" w:hAnsi="Bookman Old Style"/>
        </w:rPr>
        <w:t>What you mean by Opinion Testimony. Also explain the Exceptions to the opinion Rule.</w:t>
      </w:r>
    </w:p>
    <w:p w:rsidR="00F425EC" w:rsidRDefault="00F425EC" w:rsidP="00636FF9">
      <w:pPr>
        <w:spacing w:after="0"/>
        <w:rPr>
          <w:rFonts w:ascii="Bookman Old Style" w:hAnsi="Bookman Old Style"/>
          <w:b/>
        </w:rPr>
      </w:pPr>
      <w:r>
        <w:rPr>
          <w:rFonts w:ascii="Bookman Old Style" w:hAnsi="Bookman Old Style"/>
          <w:b/>
        </w:rPr>
        <w:t>Answer:-</w:t>
      </w:r>
    </w:p>
    <w:p w:rsidR="00F425EC" w:rsidRPr="00F425EC" w:rsidRDefault="00F425EC" w:rsidP="00F425EC">
      <w:pPr>
        <w:pStyle w:val="Heading2"/>
        <w:rPr>
          <w:color w:val="auto"/>
        </w:rPr>
      </w:pPr>
      <w:r w:rsidRPr="00F425EC">
        <w:rPr>
          <w:color w:val="auto"/>
        </w:rPr>
        <w:t xml:space="preserve">Opinion Testimony </w:t>
      </w:r>
    </w:p>
    <w:p w:rsidR="00F425EC" w:rsidRPr="00F425EC" w:rsidRDefault="00F425EC" w:rsidP="00F425EC">
      <w:pPr>
        <w:spacing w:before="28" w:line="326" w:lineRule="exact"/>
        <w:jc w:val="both"/>
        <w:rPr>
          <w:rFonts w:ascii="Times New Roman" w:hAnsi="Times New Roman" w:cs="Times New Roman"/>
        </w:rPr>
      </w:pPr>
      <w:r w:rsidRPr="00F425EC">
        <w:rPr>
          <w:rFonts w:ascii="Times New Roman" w:hAnsi="Times New Roman" w:cs="Times New Roman"/>
        </w:rPr>
        <w:t xml:space="preserve">Generally, lay (i.e., non-expert) witnesses are only allowed to testify about what they have actually experienced firsthand, and their factual observations. Witnesses provide a report on what they know, and keep their opinions and conclusions to themselves. </w:t>
      </w:r>
    </w:p>
    <w:p w:rsidR="00F425EC" w:rsidRPr="00F425EC" w:rsidRDefault="00F425EC" w:rsidP="00F425EC">
      <w:pPr>
        <w:pStyle w:val="Heading2"/>
        <w:rPr>
          <w:color w:val="auto"/>
        </w:rPr>
      </w:pPr>
      <w:r w:rsidRPr="00F425EC">
        <w:rPr>
          <w:color w:val="auto"/>
        </w:rPr>
        <w:t xml:space="preserve">Exceptions to the Opinion Rule </w:t>
      </w:r>
    </w:p>
    <w:p w:rsidR="00F425EC" w:rsidRPr="00F425EC" w:rsidRDefault="00F425EC" w:rsidP="00F425EC">
      <w:pPr>
        <w:spacing w:line="326" w:lineRule="exact"/>
        <w:jc w:val="both"/>
        <w:rPr>
          <w:rFonts w:ascii="Times New Roman" w:hAnsi="Times New Roman" w:cs="Times New Roman"/>
          <w:b/>
          <w:sz w:val="24"/>
          <w:szCs w:val="24"/>
        </w:rPr>
      </w:pPr>
      <w:r w:rsidRPr="00F425EC">
        <w:rPr>
          <w:rFonts w:ascii="Times New Roman" w:hAnsi="Times New Roman" w:cs="Times New Roman"/>
          <w:b/>
          <w:sz w:val="24"/>
          <w:szCs w:val="24"/>
        </w:rPr>
        <w:t xml:space="preserve">NON; EXPERT WITNESSES </w:t>
      </w:r>
    </w:p>
    <w:p w:rsidR="00F425EC" w:rsidRPr="00F425EC" w:rsidRDefault="00F425EC" w:rsidP="00F425EC">
      <w:pPr>
        <w:spacing w:before="14"/>
        <w:jc w:val="both"/>
        <w:rPr>
          <w:rFonts w:ascii="Times New Roman" w:hAnsi="Times New Roman" w:cs="Times New Roman"/>
          <w:sz w:val="24"/>
          <w:szCs w:val="24"/>
        </w:rPr>
      </w:pPr>
      <w:r w:rsidRPr="00F425EC">
        <w:rPr>
          <w:rFonts w:ascii="Times New Roman" w:hAnsi="Times New Roman" w:cs="Times New Roman"/>
          <w:sz w:val="24"/>
          <w:szCs w:val="24"/>
        </w:rPr>
        <w:t xml:space="preserve">Despite the general rule, there are ways to get a non-expert witness's opinion into the record. For example, an employee at a securities f1rtn blows the whistle on his superiors for a high- level stock fraud. Defense suggests the investigation was an invasion of privacy, Prosecutors are justifying their secret eight month investigation on the basis of the whistleblower's tip, </w:t>
      </w:r>
      <w:proofErr w:type="gramStart"/>
      <w:r w:rsidRPr="00F425EC">
        <w:rPr>
          <w:rFonts w:ascii="Times New Roman" w:hAnsi="Times New Roman" w:cs="Times New Roman"/>
          <w:sz w:val="24"/>
          <w:szCs w:val="24"/>
        </w:rPr>
        <w:t>the</w:t>
      </w:r>
      <w:proofErr w:type="gramEnd"/>
      <w:r w:rsidRPr="00F425EC">
        <w:rPr>
          <w:rFonts w:ascii="Times New Roman" w:hAnsi="Times New Roman" w:cs="Times New Roman"/>
          <w:sz w:val="24"/>
          <w:szCs w:val="24"/>
        </w:rPr>
        <w:t xml:space="preserve"> prosecution will enter the whistler's "opinion" and his suspicions of fraud to show that the government was justified in conducting its investigation. In this case, the opinion is admissible; however, the reason it is allowed in is not to show that management is guilty, but to show what prompted the investigation. </w:t>
      </w:r>
    </w:p>
    <w:p w:rsidR="00F425EC" w:rsidRPr="00F425EC" w:rsidRDefault="00F425EC" w:rsidP="00F425EC">
      <w:pPr>
        <w:pStyle w:val="Heading2"/>
        <w:rPr>
          <w:color w:val="auto"/>
        </w:rPr>
      </w:pPr>
      <w:r w:rsidRPr="00F425EC">
        <w:rPr>
          <w:color w:val="auto"/>
        </w:rPr>
        <w:t xml:space="preserve">Opinions are admissible if they pass a three-part test: </w:t>
      </w:r>
    </w:p>
    <w:p w:rsidR="00F425EC" w:rsidRPr="00F425EC" w:rsidRDefault="00F425EC" w:rsidP="00F425EC">
      <w:pPr>
        <w:spacing w:before="52" w:line="292" w:lineRule="exact"/>
        <w:jc w:val="both"/>
        <w:rPr>
          <w:rFonts w:ascii="Times New Roman" w:hAnsi="Times New Roman" w:cs="Times New Roman"/>
          <w:sz w:val="24"/>
          <w:szCs w:val="24"/>
        </w:rPr>
      </w:pPr>
      <w:r w:rsidRPr="00F425EC">
        <w:rPr>
          <w:rFonts w:ascii="Times New Roman" w:hAnsi="Times New Roman" w:cs="Times New Roman"/>
          <w:sz w:val="24"/>
          <w:szCs w:val="24"/>
        </w:rPr>
        <w:t xml:space="preserve">Does the witness have direct personal knowledge of the facts to which the opinion pertains? </w:t>
      </w:r>
    </w:p>
    <w:p w:rsidR="00F425EC" w:rsidRPr="00F425EC" w:rsidRDefault="00F425EC" w:rsidP="00F425EC">
      <w:pPr>
        <w:spacing w:before="76" w:line="292" w:lineRule="exact"/>
        <w:jc w:val="both"/>
        <w:rPr>
          <w:rFonts w:ascii="Times New Roman" w:hAnsi="Times New Roman" w:cs="Times New Roman"/>
          <w:sz w:val="24"/>
          <w:szCs w:val="24"/>
        </w:rPr>
      </w:pPr>
      <w:r w:rsidRPr="00F425EC">
        <w:rPr>
          <w:rFonts w:ascii="Times New Roman" w:hAnsi="Times New Roman" w:cs="Times New Roman"/>
          <w:sz w:val="24"/>
          <w:szCs w:val="24"/>
        </w:rPr>
        <w:t xml:space="preserve">Is the opinion of the common, everyday sort, i.e." does not involve specialized knowledge or tests? </w:t>
      </w:r>
    </w:p>
    <w:p w:rsidR="00F425EC" w:rsidRPr="00F425EC" w:rsidRDefault="00F425EC" w:rsidP="00F425EC">
      <w:pPr>
        <w:spacing w:before="52" w:line="292" w:lineRule="exact"/>
        <w:jc w:val="both"/>
        <w:rPr>
          <w:rFonts w:ascii="Times New Roman" w:hAnsi="Times New Roman" w:cs="Times New Roman"/>
          <w:sz w:val="24"/>
          <w:szCs w:val="24"/>
        </w:rPr>
      </w:pPr>
      <w:r w:rsidRPr="00F425EC">
        <w:rPr>
          <w:rFonts w:ascii="Times New Roman" w:hAnsi="Times New Roman" w:cs="Times New Roman"/>
          <w:sz w:val="24"/>
          <w:szCs w:val="24"/>
        </w:rPr>
        <w:t xml:space="preserve">Is the opinion NOT part of a level judgment, reserved for the jury or judge to decide? </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Opinions from ordinary witnesses must be based on personal experience and have some bearing on the </w:t>
      </w:r>
      <w:r w:rsidRPr="00F425EC">
        <w:rPr>
          <w:rFonts w:ascii="Times New Roman" w:hAnsi="Times New Roman" w:cs="Times New Roman"/>
          <w:i/>
          <w:iCs/>
          <w:sz w:val="24"/>
          <w:szCs w:val="24"/>
        </w:rPr>
        <w:t xml:space="preserve">facts </w:t>
      </w:r>
      <w:r w:rsidRPr="00F425EC">
        <w:rPr>
          <w:rFonts w:ascii="Times New Roman" w:hAnsi="Times New Roman" w:cs="Times New Roman"/>
          <w:sz w:val="24"/>
          <w:szCs w:val="24"/>
        </w:rPr>
        <w:t xml:space="preserve">(as opposed to the </w:t>
      </w:r>
      <w:r w:rsidRPr="00F425EC">
        <w:rPr>
          <w:rFonts w:ascii="Times New Roman" w:hAnsi="Times New Roman" w:cs="Times New Roman"/>
          <w:i/>
          <w:iCs/>
          <w:sz w:val="24"/>
          <w:szCs w:val="24"/>
        </w:rPr>
        <w:t xml:space="preserve">judgment </w:t>
      </w:r>
      <w:r w:rsidRPr="00F425EC">
        <w:rPr>
          <w:rFonts w:ascii="Times New Roman" w:hAnsi="Times New Roman" w:cs="Times New Roman"/>
          <w:sz w:val="24"/>
          <w:szCs w:val="24"/>
        </w:rPr>
        <w:t xml:space="preserve">of the case. This distinction is further refined in situations involving hearsay and personal judgment, discussed below. Expert witnesses are exempt from the opinion rule, since experts are hired to render a professional opinion. </w:t>
      </w:r>
    </w:p>
    <w:p w:rsidR="00F425EC" w:rsidRPr="00F425EC" w:rsidRDefault="00F425EC" w:rsidP="00F425EC">
      <w:pPr>
        <w:pStyle w:val="Heading2"/>
        <w:rPr>
          <w:color w:val="auto"/>
        </w:rPr>
      </w:pPr>
      <w:r w:rsidRPr="00F425EC">
        <w:rPr>
          <w:color w:val="auto"/>
        </w:rPr>
        <w:t xml:space="preserve">EXPERT WITNESSES </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Expert witnesses are allowed to give opinion testimony because they possess education, training, skill, or experience in drawing conclusions from certain types of data or information that lay witnesses do not possess. However, expert testimony may be excluded if it embraces a legal </w:t>
      </w:r>
      <w:r w:rsidRPr="00F425EC">
        <w:rPr>
          <w:rFonts w:ascii="Times New Roman" w:hAnsi="Times New Roman" w:cs="Times New Roman"/>
          <w:sz w:val="24"/>
          <w:szCs w:val="24"/>
        </w:rPr>
        <w:lastRenderedPageBreak/>
        <w:t xml:space="preserve">conclusion. Therefore, expert opinions addressing or innocence will likely be excluded in criminal cases. </w:t>
      </w:r>
    </w:p>
    <w:p w:rsidR="00F425EC" w:rsidRPr="00F425EC" w:rsidRDefault="00F425EC" w:rsidP="00F425EC">
      <w:pPr>
        <w:pStyle w:val="Heading2"/>
        <w:rPr>
          <w:color w:val="auto"/>
        </w:rPr>
      </w:pPr>
      <w:r w:rsidRPr="00F425EC">
        <w:rPr>
          <w:color w:val="auto"/>
        </w:rPr>
        <w:t xml:space="preserve">Exhibits </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i/>
          <w:iCs/>
          <w:sz w:val="24"/>
          <w:szCs w:val="24"/>
        </w:rPr>
        <w:t xml:space="preserve">Exhibits </w:t>
      </w:r>
      <w:r w:rsidRPr="00F425EC">
        <w:rPr>
          <w:rFonts w:ascii="Times New Roman" w:hAnsi="Times New Roman" w:cs="Times New Roman"/>
          <w:sz w:val="24"/>
          <w:szCs w:val="24"/>
        </w:rPr>
        <w:t xml:space="preserve">are the tangible objects presented as evidence. Therefore, both real evidence and demonstrative evidence are entered into the record as exhibits. This includes documents like contracts, letters, and receipts; plus photographs, X-rays, baseball bats, knives, fountain pens. In short, anything that is not testimony is an exhibit Testimony is what people say. Exhibits are the "props." </w:t>
      </w:r>
    </w:p>
    <w:p w:rsidR="00F425EC" w:rsidRPr="00F425EC" w:rsidRDefault="00F425EC" w:rsidP="00F425EC">
      <w:pPr>
        <w:pStyle w:val="Heading2"/>
        <w:rPr>
          <w:color w:val="auto"/>
        </w:rPr>
      </w:pPr>
      <w:r w:rsidRPr="00F425EC">
        <w:rPr>
          <w:color w:val="auto"/>
        </w:rPr>
        <w:t xml:space="preserve">Demonstrative Exhibits </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An exhibit used for purely "illustrative purposes" is a type of </w:t>
      </w:r>
      <w:r w:rsidRPr="00F425EC">
        <w:rPr>
          <w:rFonts w:ascii="Times New Roman" w:hAnsi="Times New Roman" w:cs="Times New Roman"/>
          <w:i/>
          <w:iCs/>
          <w:sz w:val="24"/>
          <w:szCs w:val="24"/>
        </w:rPr>
        <w:t xml:space="preserve">demonstrative evidence. </w:t>
      </w:r>
      <w:r w:rsidRPr="00F425EC">
        <w:rPr>
          <w:rFonts w:ascii="Times New Roman" w:hAnsi="Times New Roman" w:cs="Times New Roman"/>
          <w:sz w:val="24"/>
          <w:szCs w:val="24"/>
        </w:rPr>
        <w:t xml:space="preserve">Demonstrative evidence includes charts, and summaries that help to simplify complicated evidence for the jury. Such evidence is admissible if the court decides that it presents a fair and balanced summary or picture of the evidence and is not unduly prejudicial. </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In complex fraud cases, such evidence is extremely useful, but care should be taken to keep the charts and exhibits simple. The evidence that is summarized must be made available to the other party, and the court may order that the underling document may be produced to the court.</w:t>
      </w:r>
    </w:p>
    <w:p w:rsidR="00F425EC" w:rsidRPr="00F425EC" w:rsidRDefault="00F425EC" w:rsidP="00F425EC">
      <w:pPr>
        <w:pStyle w:val="Heading2"/>
        <w:rPr>
          <w:color w:val="auto"/>
        </w:rPr>
      </w:pPr>
      <w:r w:rsidRPr="00F425EC">
        <w:rPr>
          <w:color w:val="auto"/>
        </w:rPr>
        <w:t xml:space="preserve">Authenticating Typical Exhibits </w:t>
      </w:r>
    </w:p>
    <w:p w:rsidR="00F425EC" w:rsidRPr="00F425EC" w:rsidRDefault="00F425EC" w:rsidP="00F425EC">
      <w:pPr>
        <w:spacing w:before="14"/>
        <w:jc w:val="both"/>
        <w:rPr>
          <w:rFonts w:ascii="Times New Roman" w:hAnsi="Times New Roman" w:cs="Times New Roman"/>
          <w:sz w:val="24"/>
          <w:szCs w:val="24"/>
        </w:rPr>
      </w:pPr>
      <w:r w:rsidRPr="00F425EC">
        <w:rPr>
          <w:rFonts w:ascii="Times New Roman" w:hAnsi="Times New Roman" w:cs="Times New Roman"/>
          <w:sz w:val="24"/>
          <w:szCs w:val="24"/>
        </w:rPr>
        <w:t xml:space="preserve">At the most basic; level, evidence must be established as reliable or authentic. Thus, evidence, other than testimonial evidence, must be properly authenticated; that is, the party offering the document must produce some evidence to show it is, in fact, what the party says it is. If a piece of real evidence cannot be authenticated, the evidence </w:t>
      </w:r>
      <w:proofErr w:type="gramStart"/>
      <w:r w:rsidRPr="00F425EC">
        <w:rPr>
          <w:rFonts w:ascii="Times New Roman" w:hAnsi="Times New Roman" w:cs="Times New Roman"/>
          <w:sz w:val="24"/>
          <w:szCs w:val="24"/>
        </w:rPr>
        <w:t>Will</w:t>
      </w:r>
      <w:proofErr w:type="gramEnd"/>
      <w:r w:rsidRPr="00F425EC">
        <w:rPr>
          <w:rFonts w:ascii="Times New Roman" w:hAnsi="Times New Roman" w:cs="Times New Roman"/>
          <w:sz w:val="24"/>
          <w:szCs w:val="24"/>
        </w:rPr>
        <w:t xml:space="preserve"> not be admitted, even if it is plainly relevant.</w:t>
      </w:r>
    </w:p>
    <w:p w:rsidR="00F425EC" w:rsidRPr="00F425EC" w:rsidRDefault="00F425EC" w:rsidP="00F425EC">
      <w:pPr>
        <w:spacing w:before="345"/>
        <w:jc w:val="both"/>
        <w:rPr>
          <w:rFonts w:ascii="Times New Roman" w:hAnsi="Times New Roman" w:cs="Times New Roman"/>
          <w:sz w:val="24"/>
          <w:szCs w:val="24"/>
        </w:rPr>
      </w:pPr>
      <w:r w:rsidRPr="00F425EC">
        <w:rPr>
          <w:rFonts w:ascii="Times New Roman" w:hAnsi="Times New Roman" w:cs="Times New Roman"/>
          <w:sz w:val="24"/>
          <w:szCs w:val="24"/>
        </w:rPr>
        <w:t xml:space="preserve">Similar to the authentication requirement for evidence, there is a </w:t>
      </w:r>
      <w:proofErr w:type="spellStart"/>
      <w:r w:rsidRPr="00F425EC">
        <w:rPr>
          <w:rFonts w:ascii="Times New Roman" w:hAnsi="Times New Roman" w:cs="Times New Roman"/>
          <w:sz w:val="24"/>
          <w:szCs w:val="24"/>
        </w:rPr>
        <w:t>sinlilarsort</w:t>
      </w:r>
      <w:proofErr w:type="spellEnd"/>
      <w:r w:rsidRPr="00F425EC">
        <w:rPr>
          <w:rFonts w:ascii="Times New Roman" w:hAnsi="Times New Roman" w:cs="Times New Roman"/>
          <w:sz w:val="24"/>
          <w:szCs w:val="24"/>
        </w:rPr>
        <w:t xml:space="preserve"> of "credibility test' for witnesses. If testimony is to become admissible evidence, the witness must demonstrate that the knowledge being communicated is believable and made by personal experience. </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2</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D25533" w:rsidP="00636FF9">
      <w:pPr>
        <w:spacing w:after="0"/>
        <w:rPr>
          <w:rStyle w:val="Strong"/>
          <w:rFonts w:ascii="Bookman Old Style" w:hAnsi="Bookman Old Style" w:cs="Times New Roman"/>
          <w:b w:val="0"/>
          <w:szCs w:val="28"/>
        </w:rPr>
      </w:pPr>
      <w:r w:rsidRPr="00D25533">
        <w:rPr>
          <w:rStyle w:val="Strong"/>
          <w:rFonts w:ascii="Bookman Old Style" w:hAnsi="Bookman Old Style" w:cs="Times New Roman"/>
          <w:b w:val="0"/>
          <w:szCs w:val="28"/>
        </w:rPr>
        <w:t>How successful Investigation is performed? Also explain the steps of Investigation process.</w:t>
      </w:r>
    </w:p>
    <w:p w:rsidR="00D25533" w:rsidRDefault="00F425EC" w:rsidP="00636FF9">
      <w:pPr>
        <w:spacing w:after="0"/>
        <w:rPr>
          <w:rFonts w:ascii="Bookman Old Style" w:hAnsi="Bookman Old Style"/>
          <w:b/>
        </w:rPr>
      </w:pPr>
      <w:r>
        <w:rPr>
          <w:rFonts w:ascii="Bookman Old Style" w:hAnsi="Bookman Old Style"/>
          <w:b/>
        </w:rPr>
        <w:t>Answer:-</w:t>
      </w:r>
    </w:p>
    <w:p w:rsidR="00F425EC" w:rsidRPr="00F425EC" w:rsidRDefault="00F425EC" w:rsidP="00F425EC">
      <w:pPr>
        <w:pStyle w:val="Heading2"/>
        <w:rPr>
          <w:color w:val="auto"/>
        </w:rPr>
      </w:pPr>
      <w:r w:rsidRPr="00F425EC">
        <w:rPr>
          <w:color w:val="auto"/>
        </w:rPr>
        <w:t>Guidance for Conducting a Successful Investigation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1. Do not ‘go it alone’ if you can avoid it. Good investigation requires discussion and it is all too easy to agree with </w:t>
      </w:r>
      <w:proofErr w:type="gramStart"/>
      <w:r w:rsidRPr="00F425EC">
        <w:rPr>
          <w:rFonts w:ascii="Times New Roman" w:hAnsi="Times New Roman" w:cs="Times New Roman"/>
          <w:sz w:val="24"/>
          <w:szCs w:val="24"/>
        </w:rPr>
        <w:t>yourself</w:t>
      </w:r>
      <w:proofErr w:type="gramEnd"/>
      <w:r w:rsidRPr="00F425EC">
        <w:rPr>
          <w:rFonts w:ascii="Times New Roman" w:hAnsi="Times New Roman" w:cs="Times New Roman"/>
          <w:sz w:val="24"/>
          <w:szCs w:val="24"/>
        </w:rPr>
        <w:t>! Different type’s people see things from different perspectives and in investigation you want to make use of this.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lastRenderedPageBreak/>
        <w:t>2. Remember to think things through before you begin. Do not rush in to interview witnesses or walk the site until you have decided what should come first and who is going to do what.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Gather your thoughts. Discuss with your ‘team.’ Find witnesses and make arrangements to interview them properly. Decide carefully when you will do the various necessary tasks.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3. </w:t>
      </w:r>
      <w:proofErr w:type="spellStart"/>
      <w:r w:rsidRPr="00F425EC">
        <w:rPr>
          <w:rFonts w:ascii="Times New Roman" w:hAnsi="Times New Roman" w:cs="Times New Roman"/>
          <w:sz w:val="24"/>
          <w:szCs w:val="24"/>
        </w:rPr>
        <w:t>Organise</w:t>
      </w:r>
      <w:proofErr w:type="spellEnd"/>
      <w:r w:rsidRPr="00F425EC">
        <w:rPr>
          <w:rFonts w:ascii="Times New Roman" w:hAnsi="Times New Roman" w:cs="Times New Roman"/>
          <w:sz w:val="24"/>
          <w:szCs w:val="24"/>
        </w:rPr>
        <w:t xml:space="preserve"> who will be responsible for all the information you will collect and which you will need for your analysis. If this is </w:t>
      </w:r>
      <w:proofErr w:type="gramStart"/>
      <w:r w:rsidRPr="00F425EC">
        <w:rPr>
          <w:rFonts w:ascii="Times New Roman" w:hAnsi="Times New Roman" w:cs="Times New Roman"/>
          <w:sz w:val="24"/>
          <w:szCs w:val="24"/>
        </w:rPr>
        <w:t>yourself</w:t>
      </w:r>
      <w:proofErr w:type="gramEnd"/>
      <w:r w:rsidRPr="00F425EC">
        <w:rPr>
          <w:rFonts w:ascii="Times New Roman" w:hAnsi="Times New Roman" w:cs="Times New Roman"/>
          <w:sz w:val="24"/>
          <w:szCs w:val="24"/>
        </w:rPr>
        <w:t>, then set up a simple but effective system for storing and keeping it safe. Make sure none of your data is lent out or left lying around.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4. </w:t>
      </w:r>
      <w:proofErr w:type="gramStart"/>
      <w:r w:rsidRPr="00F425EC">
        <w:rPr>
          <w:rFonts w:ascii="Times New Roman" w:hAnsi="Times New Roman" w:cs="Times New Roman"/>
          <w:sz w:val="24"/>
          <w:szCs w:val="24"/>
        </w:rPr>
        <w:t>Set</w:t>
      </w:r>
      <w:proofErr w:type="gramEnd"/>
      <w:r w:rsidRPr="00F425EC">
        <w:rPr>
          <w:rFonts w:ascii="Times New Roman" w:hAnsi="Times New Roman" w:cs="Times New Roman"/>
          <w:sz w:val="24"/>
          <w:szCs w:val="24"/>
        </w:rPr>
        <w:t xml:space="preserve"> up your ‘investigation headquarters’ right away. This may sound ‘over the top’ but it isn’t; you need somewhere to put up your Storyboard and Analysis charts so that you can come back to your investigation each day in an orderly way. Even small incidents or near misses (hits) could have been much bigger events; the reason you are investigating is to identify actions which could prevent a much more serious occurrence. Your investigation is extremely IMPORTANT no matter what size the incident.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5. As you gather your data, put it right away onto Post-its and then the Timeline chart. That way you can see in front of you what is emerging. And you can discuss your findings so far with your colleague/team. Using Post-</w:t>
      </w:r>
      <w:proofErr w:type="spellStart"/>
      <w:r w:rsidRPr="00F425EC">
        <w:rPr>
          <w:rFonts w:ascii="Times New Roman" w:hAnsi="Times New Roman" w:cs="Times New Roman"/>
          <w:sz w:val="24"/>
          <w:szCs w:val="24"/>
        </w:rPr>
        <w:t>its</w:t>
      </w:r>
      <w:proofErr w:type="spellEnd"/>
      <w:r w:rsidRPr="00F425EC">
        <w:rPr>
          <w:rFonts w:ascii="Times New Roman" w:hAnsi="Times New Roman" w:cs="Times New Roman"/>
          <w:sz w:val="24"/>
          <w:szCs w:val="24"/>
        </w:rPr>
        <w:t xml:space="preserve"> like this allows flexibility; nothing is fixed. You can move them around– or take them off the chart altogether.</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6. Make sure that everyone feels able to input information. TOP-SET® has ‘difference’ at its core. Make use of this. Be open and accepting. What seems obvious is rarely the answer.</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7. Do not discount the apparently naive idea. The non-expert too can have a very valuable contribution just because they can see with fresh eyes. Is there anyone in your office/establishment whom you have not thought of who could contribute well to the investigation?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8. Arrogance and bullishness have no place in investigation; each individual has equal value in this process. Often the quieter individual, the one who is listening, comes up with the gem.</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9. Listen to others. Sometimes someone else’s idea triggers something in your own mind. It’s OK to piggy-back on the ideas of others.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10. Be open minded; it is dangerous to be fixated on any idea. Use the TOP-SET® indicators to direct you in different directions. Allow them to stimulate your own thinking. Remember, you are looking for truth, not convenient coat-hangers. And sometimes you just have to live with uncertainty. A good investigator can do that and can base their recommendations on what they have found without needing A SINGLE ANSWER.</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b/>
          <w:sz w:val="32"/>
          <w:szCs w:val="32"/>
        </w:rPr>
        <w:t>Steps for Investigation process</w:t>
      </w:r>
    </w:p>
    <w:p w:rsidR="00F425EC" w:rsidRPr="00F425EC" w:rsidRDefault="00F425EC" w:rsidP="00F425EC">
      <w:pPr>
        <w:pStyle w:val="Heading1"/>
        <w:jc w:val="both"/>
        <w:rPr>
          <w:color w:val="auto"/>
        </w:rPr>
      </w:pPr>
      <w:r w:rsidRPr="00F425EC">
        <w:rPr>
          <w:color w:val="auto"/>
        </w:rPr>
        <w:lastRenderedPageBreak/>
        <w:t>Planning</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Effective planning is a key component of any successful investigation: it will help you define the parameters of your investigation and keep you focused on what is relevant. We recommend drawing up a standard investigation plan at the start of every investigation, capturing the key issues and structuring your actions.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Of course, you cannot ever predict with certainty what direction an investigation will take.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During the course of the investigation, you may uncover issues that require further research and consideration, and could result in significant revisions to your plan. Even so, a good initial plan will help to reduce the disruption of unforeseen circumstances and keep your investigation focused.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The sample plan at the back of this guide might give you some ideas. At its most fundamental, the plan should include the following sections.</w:t>
      </w:r>
    </w:p>
    <w:p w:rsidR="00F425EC" w:rsidRPr="00F425EC" w:rsidRDefault="00F425EC" w:rsidP="00F425EC">
      <w:pPr>
        <w:pStyle w:val="Heading2"/>
        <w:rPr>
          <w:color w:val="auto"/>
        </w:rPr>
      </w:pPr>
      <w:r w:rsidRPr="00F425EC">
        <w:rPr>
          <w:color w:val="auto"/>
        </w:rPr>
        <w:t>The allegation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A good investigation plan starts with a precise definition of the allegation. Knowing exactly what you are trying to establish will help you focus. Ambiguity about the exact nature of the allegation may cause difficulties later on in the investigation.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If you need clarification on any facts of the allegation you can approach the complainant.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are required to tell the complainant that you have received the matter for local investigation, so this might be a good time to check any details</w:t>
      </w:r>
    </w:p>
    <w:p w:rsidR="00F425EC" w:rsidRPr="00F425EC" w:rsidRDefault="00F425EC" w:rsidP="00F425EC">
      <w:pPr>
        <w:pStyle w:val="Heading2"/>
        <w:rPr>
          <w:color w:val="auto"/>
        </w:rPr>
      </w:pPr>
      <w:r w:rsidRPr="00F425EC">
        <w:rPr>
          <w:color w:val="auto"/>
        </w:rPr>
        <w:t>Relevant parts of the Code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It is useful to list the parts of the Code of Conduct that may have been broken, to help you focus the investigation in the right areas. We have found that one of the greatest dangers is becoming distracted by issues that only serve to muddy the waters and increase the amount of time and effort spent on an investigation.</w:t>
      </w:r>
    </w:p>
    <w:p w:rsidR="00F425EC" w:rsidRPr="00F425EC" w:rsidRDefault="00F425EC" w:rsidP="00F425EC">
      <w:pPr>
        <w:pStyle w:val="Heading2"/>
        <w:rPr>
          <w:color w:val="auto"/>
        </w:rPr>
      </w:pPr>
      <w:r w:rsidRPr="00F425EC">
        <w:rPr>
          <w:color w:val="auto"/>
        </w:rPr>
        <w:t>Information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The complaint sometimes comes with a great deal of documentary information which you will need to sift through, recording the relevant parts on your plan.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From this, you should be able to work out what further information or evidence is needed to determine whether the alleged conduct occurred. Be as focused and precise as possible: being clear about what you need to know at this stage will help you avoid delays and distractions later on. You may find it helpful to produce a checklist of the elements that need to be proved.</w:t>
      </w:r>
    </w:p>
    <w:p w:rsidR="00F425EC" w:rsidRPr="00F425EC" w:rsidRDefault="00F425EC" w:rsidP="00F425EC">
      <w:pPr>
        <w:pStyle w:val="Heading2"/>
        <w:rPr>
          <w:color w:val="auto"/>
        </w:rPr>
      </w:pPr>
      <w:r w:rsidRPr="00F425EC">
        <w:rPr>
          <w:color w:val="auto"/>
        </w:rPr>
        <w:lastRenderedPageBreak/>
        <w:t>Action plan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Set out how you intend to obtain the information you need. Your plan should include the witnesses you intend to interview, the order in which the interviews will be conducted, the questions you need to ask and the areas you need to cover. It should also include any documents, you need to obtain and any site visits you think would be useful.</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It is usually best to secure all relevant documents before beginning the interviews as they may have an impact on the questions you want to ask. You should also consider what documents if any, you may wish to give to the interviewee before the interview.</w:t>
      </w:r>
    </w:p>
    <w:p w:rsidR="00F425EC" w:rsidRPr="00F425EC" w:rsidRDefault="00F425EC" w:rsidP="00F425EC">
      <w:pPr>
        <w:pStyle w:val="Heading2"/>
        <w:rPr>
          <w:color w:val="auto"/>
        </w:rPr>
      </w:pPr>
      <w:r w:rsidRPr="00F425EC">
        <w:rPr>
          <w:color w:val="auto"/>
        </w:rPr>
        <w:t>Resources and targets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At this stage, you should have a reasonable idea about the resources needed to complete the investigation, such as time and expenses. Record them on your plan and make sure they are available to you.</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We also recommend that you include target dates for completion of the various stages of your investigation and an overall target date for completion of the final report.</w:t>
      </w:r>
    </w:p>
    <w:p w:rsidR="00F425EC" w:rsidRPr="00F425EC" w:rsidRDefault="00F425EC" w:rsidP="00F425EC">
      <w:pPr>
        <w:pStyle w:val="Heading1"/>
        <w:jc w:val="both"/>
        <w:rPr>
          <w:color w:val="auto"/>
        </w:rPr>
      </w:pPr>
      <w:r w:rsidRPr="00F425EC">
        <w:rPr>
          <w:color w:val="auto"/>
        </w:rPr>
        <w:t>Establishing facts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In the vast majority of investigations, you will need to gather documents and conduct interviews to establish the facts of a case. This section considers how to go about it.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Gathering documents and background information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will need to obtain the background information and other documentary evidence you have identified as relevant to the investigation. You may also wish to get written statements from witnesses, although these are usually only successful where the information you are seeking is very straightforward. They will not be helpful where you need to probe the answers given for further information, test an individual's responses, or where there is some doubt about the credibility of an individual's account of events.</w:t>
      </w:r>
    </w:p>
    <w:p w:rsidR="00F425EC" w:rsidRPr="00F425EC" w:rsidRDefault="00F425EC" w:rsidP="00F425EC">
      <w:pPr>
        <w:jc w:val="both"/>
        <w:rPr>
          <w:rFonts w:ascii="Times New Roman" w:hAnsi="Times New Roman" w:cs="Times New Roman"/>
          <w:b/>
          <w:sz w:val="24"/>
          <w:szCs w:val="24"/>
        </w:rPr>
      </w:pPr>
      <w:r w:rsidRPr="00F425EC">
        <w:rPr>
          <w:rFonts w:ascii="Times New Roman" w:hAnsi="Times New Roman" w:cs="Times New Roman"/>
          <w:b/>
          <w:sz w:val="24"/>
          <w:szCs w:val="24"/>
        </w:rPr>
        <w:t>Requests for information should: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be made in writing</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explain the reasons for your request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be precise about the information you need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set a deadline for responding</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lastRenderedPageBreak/>
        <w:t>You may wish, at this stage, to ask people to let you know if they are likely to be late responding. Ask them to explain any delays and agree a new deadline. It may also be helpful to give a copy of the letter to your chief executive, in case you need their help persuading people to co-operate.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It's important you contact anyone who missed the deadline straight away to ask them when the information will be provided. Do not accept vague promises; insist on a precise date. You may even want to offer to have it collected and agree a date and time for this.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Getting information from your own authority and other local authorities should be quite straightforward. These bodies have a statutory duty to provide the information you require and ethical standards officers are unlikely to refer cases to you for local investigation if they believe you will need information from other sources.</w:t>
      </w:r>
    </w:p>
    <w:p w:rsidR="00F425EC" w:rsidRPr="00F425EC" w:rsidRDefault="00F425EC" w:rsidP="00F425EC">
      <w:pPr>
        <w:jc w:val="both"/>
        <w:rPr>
          <w:rFonts w:ascii="Times New Roman" w:hAnsi="Times New Roman" w:cs="Times New Roman"/>
          <w:b/>
          <w:sz w:val="24"/>
          <w:szCs w:val="24"/>
        </w:rPr>
      </w:pPr>
      <w:r w:rsidRPr="00F425EC">
        <w:rPr>
          <w:rFonts w:ascii="Times New Roman" w:hAnsi="Times New Roman" w:cs="Times New Roman"/>
          <w:b/>
          <w:sz w:val="24"/>
          <w:szCs w:val="24"/>
        </w:rPr>
        <w:t>Conducting interviews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should already have identified the people you need to interview and the areas you need to cover for your investigations plan, and considered the order in which they should be approached.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As a rule, you should plan the order of your interviews so that each witness is interviewed only once, although repeat interviews are sometimes unavoidable.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Interviewing the member who is the subject of the investigation first may save you a lot of time if, for example, they admit to the alleged breach of the Code of Conduct. It may also help you establish which facts, if any, are disputed. However, you may learn things during other interviews that you need to discuss with the subject member, requiring a second interview. If you think this is likely, you may wish to leave the subject member's interview until last. Alternatively, to help manage the subject member's expectations, you could explain at the start of the first interview that there may be a need for further interviews.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also need to consider whether to conduct the interview in person or over the telephone. With face-to-face interviews, you should agree a time, date and venue for the interview in advance, and confirm these details in writing. You can also use this letter to remind members being investigated that they may wish to have legal representation, and advise interviewees if the interview is to be recorded. Some interviewees may prefer to be accompanied by a friend or colleague. This should not present a problem as long as the companion is not connected with the investigation in any way — for example, someone the member is accused of trying to secure an advantage for.</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For telephone interviews, people may be happy to talk when you first call, but you should </w:t>
      </w:r>
      <w:proofErr w:type="spellStart"/>
      <w:r w:rsidRPr="00F425EC">
        <w:rPr>
          <w:rFonts w:ascii="Times New Roman" w:hAnsi="Times New Roman" w:cs="Times New Roman"/>
          <w:sz w:val="24"/>
          <w:szCs w:val="24"/>
        </w:rPr>
        <w:t>realise</w:t>
      </w:r>
      <w:proofErr w:type="spellEnd"/>
      <w:r w:rsidRPr="00F425EC">
        <w:rPr>
          <w:rFonts w:ascii="Times New Roman" w:hAnsi="Times New Roman" w:cs="Times New Roman"/>
          <w:sz w:val="24"/>
          <w:szCs w:val="24"/>
        </w:rPr>
        <w:t xml:space="preserve"> that it might not be convenient or they may need time to prepare. It might also be seen as unfair to spring an interview on someone without warning. Always check with the interviewee first, and where appropriate agree a convenient time to call them back. Ensure you keep the appointment </w:t>
      </w:r>
      <w:r w:rsidRPr="00F425EC">
        <w:rPr>
          <w:rFonts w:ascii="Times New Roman" w:hAnsi="Times New Roman" w:cs="Times New Roman"/>
          <w:sz w:val="24"/>
          <w:szCs w:val="24"/>
        </w:rPr>
        <w:lastRenderedPageBreak/>
        <w:t>as punctually as you would a face-to-face interview. Again, it might be a good idea to confirm the details of the interview in writing and explain if it will be recorded.</w:t>
      </w:r>
    </w:p>
    <w:p w:rsidR="00F425EC" w:rsidRPr="00F425EC" w:rsidRDefault="00F425EC" w:rsidP="00F425EC">
      <w:pPr>
        <w:pStyle w:val="Heading2"/>
        <w:rPr>
          <w:color w:val="auto"/>
        </w:rPr>
      </w:pPr>
      <w:r w:rsidRPr="00F425EC">
        <w:rPr>
          <w:color w:val="auto"/>
        </w:rPr>
        <w:t>Recording interviews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If you intend to tape record an interview, you must ask permission of the person being interviewed in advance of the interview. You should never start to record and then ask permission. Once you begin recording, we recommend you get the interviewee to confirm for the record that they have given their permission to be recorded.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In face-to-face interviews, you may wish to ask a colleague to take notes for you if you are unable to record it. This will enable you to maintain eye contact with the interviewee and concentrate on their responses to your questions. The interview will also take a little less time. For telephone interviews, you might want to consider using a headset to keep both hands free for taking notes.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At the end of an interview, the interviewee should be offered a copy of any tapes made and told that they will be given the chance to approve or dispute the transcript or notes of the interview. We recommend you supply the tape straight away unless you have a specific reason not to — for example, if you are concerned it may be passed to other interviewees or the press. All statements should be confirmed promptly with the person who gave it, while the interview is still fresh in their mind.</w:t>
      </w:r>
    </w:p>
    <w:p w:rsidR="00F425EC" w:rsidRPr="00F425EC" w:rsidRDefault="00F425EC" w:rsidP="00F425EC">
      <w:pPr>
        <w:jc w:val="both"/>
        <w:rPr>
          <w:rFonts w:ascii="Times New Roman" w:hAnsi="Times New Roman" w:cs="Times New Roman"/>
          <w:b/>
          <w:sz w:val="24"/>
          <w:szCs w:val="24"/>
        </w:rPr>
      </w:pPr>
      <w:r w:rsidRPr="00F425EC">
        <w:rPr>
          <w:rFonts w:ascii="Times New Roman" w:hAnsi="Times New Roman" w:cs="Times New Roman"/>
          <w:b/>
          <w:sz w:val="24"/>
          <w:szCs w:val="24"/>
        </w:rPr>
        <w:t>Confidentiality</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The statutory guidance asks you to treat the information you gather during an investigation as confidential, to ask interviewees to maintain confidentiality, and remind members of their obligations around confidentiality under the Code of Conduct. We suggest you do this both before and after the interview. However, it should be made clear to the person you are investigating that they are allowed to discuss the case with a friend, adviser or solicitor.</w:t>
      </w:r>
    </w:p>
    <w:p w:rsidR="00F425EC" w:rsidRPr="00F425EC" w:rsidRDefault="00F425EC" w:rsidP="00F425EC">
      <w:pPr>
        <w:pStyle w:val="Heading1"/>
        <w:jc w:val="both"/>
        <w:rPr>
          <w:color w:val="auto"/>
        </w:rPr>
      </w:pPr>
      <w:r w:rsidRPr="00F425EC">
        <w:rPr>
          <w:color w:val="auto"/>
        </w:rPr>
        <w:t>Evaluating</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need to review all the evidence you gather to determine if there are any gaps in it.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must be able to take a view on all disputed relevant matters. Absolute certainty is desirable, of course, but not necessary. It is sufficient to form your opinion based on the balance of probabilities. If you cannot do this, you may need to seek further information.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then need to weigh up all the evidence and decide if the alleged conduct occurred.</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Again, you do not need absolute certainty — it is acceptable to come to your conclusion based on the balance of probabilities. If you decide that the subject member acted as alleged, you will </w:t>
      </w:r>
      <w:r w:rsidRPr="00F425EC">
        <w:rPr>
          <w:rFonts w:ascii="Times New Roman" w:hAnsi="Times New Roman" w:cs="Times New Roman"/>
          <w:sz w:val="24"/>
          <w:szCs w:val="24"/>
        </w:rPr>
        <w:lastRenderedPageBreak/>
        <w:t>need to consider whether his or her conduct involved a failure to comply with the Code of Conduct.</w:t>
      </w:r>
    </w:p>
    <w:p w:rsidR="00F425EC" w:rsidRPr="00F425EC" w:rsidRDefault="00F425EC" w:rsidP="00F425EC">
      <w:pPr>
        <w:pStyle w:val="Heading1"/>
        <w:jc w:val="both"/>
        <w:rPr>
          <w:color w:val="auto"/>
        </w:rPr>
      </w:pPr>
      <w:r w:rsidRPr="00F425EC">
        <w:rPr>
          <w:color w:val="auto"/>
        </w:rPr>
        <w:t>Reporting</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 xml:space="preserve">When you have concluded your investigation, you need to write up your findings in a report to the standards committee. The statutory guidance includes detailed advice on this aspect of the investigation process but key points are </w:t>
      </w:r>
      <w:proofErr w:type="spellStart"/>
      <w:r w:rsidRPr="00F425EC">
        <w:rPr>
          <w:rFonts w:ascii="Times New Roman" w:hAnsi="Times New Roman" w:cs="Times New Roman"/>
          <w:sz w:val="24"/>
          <w:szCs w:val="24"/>
        </w:rPr>
        <w:t>summarised</w:t>
      </w:r>
      <w:proofErr w:type="spellEnd"/>
      <w:r w:rsidRPr="00F425EC">
        <w:rPr>
          <w:rFonts w:ascii="Times New Roman" w:hAnsi="Times New Roman" w:cs="Times New Roman"/>
          <w:sz w:val="24"/>
          <w:szCs w:val="24"/>
        </w:rPr>
        <w:t xml:space="preserve"> here.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You have the option of producing a draft version of your report first, giving key parties opportunity to review and comment on your findings and enabling you to check facts and ensure all aspects of the case have been explored sufficiently. A draft report may be particularly suitable if the facts are complex, ambiguous or disputed, or if the parties expect one. But it is not always necessary, and going straight to a final report will save considerable time.</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Draft reports should be sent for comment to the complainant and the member who is the subject of the allegation. Ordinarily you should not need to send the draft to other witnesses or parties interviewed but you should have confirmed their statement. However, there will be occasions when you will need to disclose extracts of a draft report to any potential witnesses, especially if the report is critical of their actions.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Members may respond in whatever manner is most convenient for them. Responses to your draft may reveal the need for further investigation, or they may add nothing of relevance. There may be occasions when responses reveal a need for further investigation and result in such significant changes to the report that you may wish to consider whether to issue a second draft.</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Once you have considered whether the responses add anything of substance to the investigation, you will be able to make your final conclusions and recommendations. For more information on producing reports and directions on issuing your final report, refer to the statutory guidance.</w:t>
      </w:r>
    </w:p>
    <w:p w:rsidR="00F425EC" w:rsidRPr="00F425EC" w:rsidRDefault="00F425EC" w:rsidP="00F425EC">
      <w:pPr>
        <w:pStyle w:val="Heading2"/>
        <w:rPr>
          <w:color w:val="auto"/>
        </w:rPr>
      </w:pPr>
      <w:r w:rsidRPr="00F425EC">
        <w:rPr>
          <w:color w:val="auto"/>
        </w:rPr>
        <w:t>Confidential information</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Before issuing draft or final reports, consider whether the report contains any confidential information that should not go into the public domain, such as financial or medical details.</w:t>
      </w:r>
    </w:p>
    <w:p w:rsidR="00F425EC" w:rsidRPr="00F425EC" w:rsidRDefault="00F425EC" w:rsidP="00F425EC">
      <w:pPr>
        <w:jc w:val="both"/>
        <w:rPr>
          <w:rFonts w:ascii="Times New Roman" w:hAnsi="Times New Roman" w:cs="Times New Roman"/>
          <w:sz w:val="24"/>
          <w:szCs w:val="24"/>
        </w:rPr>
      </w:pPr>
      <w:r w:rsidRPr="00F425EC">
        <w:rPr>
          <w:rFonts w:ascii="Times New Roman" w:hAnsi="Times New Roman" w:cs="Times New Roman"/>
          <w:sz w:val="24"/>
          <w:szCs w:val="24"/>
        </w:rPr>
        <w:t>All information of this kind should be deleted from any copies of the report before they are made public. Your authority will be able to advise you further on this process, known as redaction.</w:t>
      </w:r>
    </w:p>
    <w:p w:rsidR="00F425EC" w:rsidRDefault="00F425EC"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3</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903851" w:rsidRDefault="00D25533" w:rsidP="00636FF9">
      <w:pPr>
        <w:spacing w:after="0"/>
        <w:jc w:val="both"/>
        <w:rPr>
          <w:rFonts w:ascii="Bookman Old Style" w:hAnsi="Bookman Old Style"/>
          <w:bCs/>
        </w:rPr>
      </w:pPr>
      <w:proofErr w:type="gramStart"/>
      <w:r w:rsidRPr="00D25533">
        <w:rPr>
          <w:rFonts w:ascii="Bookman Old Style" w:hAnsi="Bookman Old Style"/>
          <w:bCs/>
        </w:rPr>
        <w:t>How to develop an Anti-Fraud Program.</w:t>
      </w:r>
      <w:proofErr w:type="gramEnd"/>
      <w:r w:rsidRPr="00D25533">
        <w:rPr>
          <w:rFonts w:ascii="Bookman Old Style" w:hAnsi="Bookman Old Style"/>
          <w:bCs/>
        </w:rPr>
        <w:t xml:space="preserve"> Also discuss the typical types of Fraud and Fraud Tests.</w:t>
      </w:r>
    </w:p>
    <w:p w:rsidR="00CF2095" w:rsidRDefault="00CF2095" w:rsidP="00636FF9">
      <w:pPr>
        <w:spacing w:after="0"/>
        <w:jc w:val="both"/>
        <w:rPr>
          <w:rFonts w:ascii="Bookman Old Style" w:hAnsi="Bookman Old Style"/>
          <w:b/>
          <w:bCs/>
        </w:rPr>
      </w:pPr>
    </w:p>
    <w:p w:rsidR="00CF2095" w:rsidRDefault="00CF2095" w:rsidP="00636FF9">
      <w:pPr>
        <w:spacing w:after="0"/>
        <w:jc w:val="both"/>
        <w:rPr>
          <w:rFonts w:ascii="Bookman Old Style" w:hAnsi="Bookman Old Style"/>
          <w:b/>
          <w:bCs/>
        </w:rPr>
      </w:pPr>
    </w:p>
    <w:p w:rsidR="00D25533" w:rsidRPr="00CF2095" w:rsidRDefault="00F425EC" w:rsidP="00636FF9">
      <w:pPr>
        <w:spacing w:after="0"/>
        <w:jc w:val="both"/>
        <w:rPr>
          <w:rFonts w:ascii="Bookman Old Style" w:hAnsi="Bookman Old Style"/>
          <w:b/>
          <w:bCs/>
        </w:rPr>
      </w:pPr>
      <w:r w:rsidRPr="00CF2095">
        <w:rPr>
          <w:rFonts w:ascii="Bookman Old Style" w:hAnsi="Bookman Old Style"/>
          <w:b/>
          <w:bCs/>
        </w:rPr>
        <w:lastRenderedPageBreak/>
        <w:t>Answer:-</w:t>
      </w:r>
    </w:p>
    <w:p w:rsidR="00F425EC" w:rsidRPr="00F425EC" w:rsidRDefault="00F425EC" w:rsidP="00F425EC">
      <w:pPr>
        <w:pStyle w:val="Heading1"/>
        <w:spacing w:line="360" w:lineRule="auto"/>
        <w:jc w:val="both"/>
        <w:rPr>
          <w:rFonts w:ascii="Times New Roman" w:hAnsi="Times New Roman" w:cs="Times New Roman"/>
          <w:color w:val="auto"/>
          <w:sz w:val="24"/>
          <w:szCs w:val="24"/>
        </w:rPr>
      </w:pPr>
      <w:r w:rsidRPr="00F425EC">
        <w:rPr>
          <w:rFonts w:ascii="Times New Roman" w:hAnsi="Times New Roman" w:cs="Times New Roman"/>
          <w:color w:val="auto"/>
          <w:sz w:val="24"/>
          <w:szCs w:val="24"/>
        </w:rPr>
        <w:t xml:space="preserve">Seven Steps to Jump Start Your Anti-Fraud Program </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Fraud whether it occurs in the form of carefully crafted Ponzi schemes, fudging financial reports or theft from one’s own employer, is reaching alarming proportions and is not without its costs. Businesses and government agencies worldwide suffer hundreds of billions in lost or misused funds, diminished value, and irreversible damage to company reputation and customer trust.</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Consider the alarming stats from the 2010 Report to the Nations on Occupational Fraud and Abuse from the Association of Certified Fraud Examiners (ACFE). According to the study, organizations worldwide lose an average of 5% of revenues to fraud each year for an average of $160,000.</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Making matters worse (and no thanks to the economic downturn), many organizations have been forced to cut staff, freeze spending and skimp on internal controls and process assurance, which has left organizations more vulnerable to risk and fraud.</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Now is the time for Internal Audit teams to step up fraud prevention and detection measures. Here is a quick list of priorities to kick start your program.</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1. Build a profile of potential frauds</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Take a top-down approach to your risk assessment, listing the areas in which fraud is likely to occur in your business and the types of fraud that are possible in those areas. Then qualify the risk based on the overall exposure to the organization. Focus on risks that have the greatest chance of reducing shareholder value.</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2. Test transactional data for possible indicators of fraud</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You must test 100% of the data, not just random samples. Fraudulent transactions, by nature, do not occur randomly. Transactions may fall within boundaries of certain standard testing and not be flagged.</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3. Improve controls by implementing continuous auditing and monitoring</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Strengthen controls over transaction authorizations and use continuous auditing and monitoring to test and validate the effectiveness of your controls. This method can drastically improve the overall efficiency, consistency and quality of your fraud detection processes</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4. Communicate the monitoring activity throughout the organization</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 xml:space="preserve">A big part of fraud prevention is communicating the program across the organization. If everyone knows there are systems in place that alert to potential fraud or breach of controls, and </w:t>
      </w:r>
      <w:r w:rsidRPr="00965008">
        <w:rPr>
          <w:rFonts w:ascii="Times New Roman" w:hAnsi="Times New Roman" w:cs="Times New Roman"/>
          <w:sz w:val="24"/>
          <w:szCs w:val="24"/>
        </w:rPr>
        <w:lastRenderedPageBreak/>
        <w:t>that every single transaction running through your systems is monitored, you’ve got a great preventative measure.</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5. Provide management with immediate notification when things are going wrong</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It is better to raise any issues right away than explain why they occurred later. Create audit reports with recommendations on how to tighten controls or change processes to reduce the likelihood of recurrence. And, don’t forget to quantify the impact to the business.</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6. Fix any broken controls immediately</w:t>
      </w:r>
    </w:p>
    <w:p w:rsidR="00F425EC" w:rsidRPr="00965008"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Segregation of duties is important. If you can initiate a transaction, approve the transaction, and also be the receiver of the goods from the transaction, there is a problem.</w:t>
      </w:r>
    </w:p>
    <w:p w:rsidR="00F425EC" w:rsidRPr="00965008" w:rsidRDefault="00F425EC" w:rsidP="00F425EC">
      <w:pPr>
        <w:jc w:val="both"/>
        <w:rPr>
          <w:rFonts w:ascii="Times New Roman" w:hAnsi="Times New Roman" w:cs="Times New Roman"/>
          <w:b/>
          <w:sz w:val="24"/>
          <w:szCs w:val="24"/>
        </w:rPr>
      </w:pPr>
      <w:r w:rsidRPr="00965008">
        <w:rPr>
          <w:rFonts w:ascii="Times New Roman" w:hAnsi="Times New Roman" w:cs="Times New Roman"/>
          <w:b/>
          <w:sz w:val="24"/>
          <w:szCs w:val="24"/>
        </w:rPr>
        <w:t>7. Expand the scope and repeat.</w:t>
      </w:r>
    </w:p>
    <w:p w:rsidR="00F425EC" w:rsidRDefault="00F425EC" w:rsidP="00F425EC">
      <w:pPr>
        <w:jc w:val="both"/>
        <w:rPr>
          <w:rFonts w:ascii="Times New Roman" w:hAnsi="Times New Roman" w:cs="Times New Roman"/>
          <w:sz w:val="24"/>
          <w:szCs w:val="24"/>
        </w:rPr>
      </w:pPr>
      <w:r w:rsidRPr="00965008">
        <w:rPr>
          <w:rFonts w:ascii="Times New Roman" w:hAnsi="Times New Roman" w:cs="Times New Roman"/>
          <w:sz w:val="24"/>
          <w:szCs w:val="24"/>
        </w:rPr>
        <w:t>Re-evaluate your fraud profile, taking into account both the most common fraud schemes and those that relate specifically to the risks that are unique to your organization, and move your investigative lens.</w:t>
      </w:r>
    </w:p>
    <w:p w:rsidR="00F425EC" w:rsidRPr="00CF2095" w:rsidRDefault="00F425EC" w:rsidP="00F425EC">
      <w:pPr>
        <w:pStyle w:val="Heading1"/>
        <w:jc w:val="both"/>
        <w:rPr>
          <w:color w:val="auto"/>
        </w:rPr>
      </w:pPr>
      <w:r w:rsidRPr="00CF2095">
        <w:rPr>
          <w:color w:val="auto"/>
        </w:rPr>
        <w:t>Typical Types of Fraud and Fraud Tests</w:t>
      </w:r>
    </w:p>
    <w:p w:rsidR="00F425EC" w:rsidRDefault="00F425EC" w:rsidP="00F425EC">
      <w:pPr>
        <w:jc w:val="both"/>
        <w:rPr>
          <w:rFonts w:ascii="Times New Roman" w:hAnsi="Times New Roman" w:cs="Times New Roman"/>
          <w:sz w:val="24"/>
          <w:szCs w:val="24"/>
        </w:rPr>
      </w:pPr>
      <w:r w:rsidRPr="00AA3B19">
        <w:rPr>
          <w:rFonts w:ascii="Times New Roman" w:hAnsi="Times New Roman" w:cs="Times New Roman"/>
          <w:sz w:val="24"/>
          <w:szCs w:val="24"/>
        </w:rPr>
        <w:t>Knowing what to look for is critical in building a fraud detection program. The following examples are based on descriptions of various types of fraud and the tests used to discover the fraud as found in Fraud Detection: Using Data Analy</w:t>
      </w:r>
      <w:r>
        <w:rPr>
          <w:rFonts w:ascii="Times New Roman" w:hAnsi="Times New Roman" w:cs="Times New Roman"/>
          <w:sz w:val="24"/>
          <w:szCs w:val="24"/>
        </w:rPr>
        <w:t>sis Techniques to Detect Fraud.</w:t>
      </w:r>
    </w:p>
    <w:tbl>
      <w:tblPr>
        <w:tblStyle w:val="TableGrid"/>
        <w:tblW w:w="0" w:type="auto"/>
        <w:tblLook w:val="04A0" w:firstRow="1" w:lastRow="0" w:firstColumn="1" w:lastColumn="0" w:noHBand="0" w:noVBand="1"/>
      </w:tblPr>
      <w:tblGrid>
        <w:gridCol w:w="2988"/>
        <w:gridCol w:w="6588"/>
      </w:tblGrid>
      <w:tr w:rsidR="00F425EC" w:rsidTr="00FC562B">
        <w:tc>
          <w:tcPr>
            <w:tcW w:w="2988" w:type="dxa"/>
          </w:tcPr>
          <w:p w:rsidR="00F425EC" w:rsidRPr="00C6439F" w:rsidRDefault="00F425EC" w:rsidP="00FC562B">
            <w:pPr>
              <w:spacing w:line="360" w:lineRule="auto"/>
              <w:jc w:val="both"/>
              <w:rPr>
                <w:rFonts w:ascii="Times New Roman" w:hAnsi="Times New Roman" w:cs="Times New Roman"/>
                <w:b/>
                <w:sz w:val="24"/>
                <w:szCs w:val="24"/>
              </w:rPr>
            </w:pPr>
            <w:r w:rsidRPr="00C6439F">
              <w:rPr>
                <w:rFonts w:ascii="Times New Roman" w:hAnsi="Times New Roman" w:cs="Times New Roman"/>
                <w:b/>
                <w:sz w:val="24"/>
                <w:szCs w:val="24"/>
              </w:rPr>
              <w:t>Type of Fraud</w:t>
            </w:r>
          </w:p>
        </w:tc>
        <w:tc>
          <w:tcPr>
            <w:tcW w:w="6588" w:type="dxa"/>
          </w:tcPr>
          <w:tbl>
            <w:tblPr>
              <w:tblW w:w="0" w:type="auto"/>
              <w:tblBorders>
                <w:top w:val="nil"/>
                <w:left w:val="nil"/>
                <w:bottom w:val="nil"/>
                <w:right w:val="nil"/>
              </w:tblBorders>
              <w:tblLook w:val="0000" w:firstRow="0" w:lastRow="0" w:firstColumn="0" w:lastColumn="0" w:noHBand="0" w:noVBand="0"/>
            </w:tblPr>
            <w:tblGrid>
              <w:gridCol w:w="3743"/>
            </w:tblGrid>
            <w:tr w:rsidR="00F425EC" w:rsidRPr="00C6439F" w:rsidTr="00FC562B">
              <w:trPr>
                <w:trHeight w:val="130"/>
              </w:trPr>
              <w:tc>
                <w:tcPr>
                  <w:tcW w:w="0" w:type="auto"/>
                </w:tcPr>
                <w:p w:rsidR="00F425EC" w:rsidRPr="00C6439F" w:rsidRDefault="00F425EC" w:rsidP="00FC562B">
                  <w:pPr>
                    <w:pStyle w:val="Pa3"/>
                    <w:spacing w:before="60" w:after="60"/>
                    <w:rPr>
                      <w:rFonts w:ascii="Times New Roman" w:hAnsi="Times New Roman" w:cs="Times New Roman"/>
                      <w:b/>
                      <w:color w:val="000000"/>
                    </w:rPr>
                  </w:pPr>
                  <w:r w:rsidRPr="00C6439F">
                    <w:rPr>
                      <w:rFonts w:ascii="Times New Roman" w:hAnsi="Times New Roman" w:cs="Times New Roman"/>
                      <w:b/>
                      <w:bCs/>
                      <w:color w:val="000000"/>
                    </w:rPr>
                    <w:t>Tests Used to Discover This Fraud</w:t>
                  </w:r>
                </w:p>
              </w:tc>
            </w:tr>
          </w:tbl>
          <w:p w:rsidR="00F425EC" w:rsidRPr="00C6439F" w:rsidRDefault="00F425EC" w:rsidP="00FC562B">
            <w:pPr>
              <w:spacing w:line="360" w:lineRule="auto"/>
              <w:jc w:val="both"/>
              <w:rPr>
                <w:rFonts w:ascii="Times New Roman" w:hAnsi="Times New Roman" w:cs="Times New Roman"/>
                <w:b/>
                <w:sz w:val="24"/>
                <w:szCs w:val="24"/>
              </w:rPr>
            </w:pPr>
          </w:p>
        </w:tc>
      </w:tr>
      <w:tr w:rsidR="00F425EC" w:rsidTr="00FC562B">
        <w:tc>
          <w:tcPr>
            <w:tcW w:w="2988" w:type="dxa"/>
          </w:tcPr>
          <w:p w:rsidR="00F425EC" w:rsidRPr="00C6439F" w:rsidRDefault="00F425EC" w:rsidP="00F425EC">
            <w:pPr>
              <w:pStyle w:val="Pa2"/>
              <w:spacing w:after="140"/>
              <w:jc w:val="both"/>
              <w:rPr>
                <w:rFonts w:ascii="Times New Roman" w:hAnsi="Times New Roman" w:cs="Times New Roman"/>
                <w:color w:val="000000"/>
              </w:rPr>
            </w:pPr>
            <w:r w:rsidRPr="00C6439F">
              <w:rPr>
                <w:rFonts w:ascii="Times New Roman" w:hAnsi="Times New Roman" w:cs="Times New Roman"/>
                <w:b/>
                <w:bCs/>
                <w:color w:val="000000"/>
              </w:rPr>
              <w:t>Fictitious vendors</w:t>
            </w:r>
          </w:p>
        </w:tc>
        <w:tc>
          <w:tcPr>
            <w:tcW w:w="6588" w:type="dxa"/>
          </w:tcPr>
          <w:p w:rsidR="00F425EC" w:rsidRPr="00C6439F" w:rsidRDefault="00F425EC" w:rsidP="00F425EC">
            <w:pPr>
              <w:pStyle w:val="Pa4"/>
              <w:numPr>
                <w:ilvl w:val="0"/>
                <w:numId w:val="15"/>
              </w:numPr>
              <w:spacing w:after="60"/>
              <w:jc w:val="both"/>
              <w:rPr>
                <w:rFonts w:ascii="Times New Roman" w:hAnsi="Times New Roman" w:cs="Times New Roman"/>
                <w:color w:val="000000"/>
              </w:rPr>
            </w:pPr>
            <w:r w:rsidRPr="00C6439F">
              <w:rPr>
                <w:rFonts w:ascii="Times New Roman" w:hAnsi="Times New Roman" w:cs="Times New Roman"/>
                <w:color w:val="000000"/>
              </w:rPr>
              <w:t>Run checks to uncover post office boxes us</w:t>
            </w:r>
            <w:r>
              <w:rPr>
                <w:rFonts w:ascii="Times New Roman" w:hAnsi="Times New Roman" w:cs="Times New Roman"/>
                <w:color w:val="000000"/>
              </w:rPr>
              <w:t xml:space="preserve">ed as addresses and to find any </w:t>
            </w:r>
            <w:r w:rsidRPr="00C6439F">
              <w:rPr>
                <w:rFonts w:ascii="Times New Roman" w:hAnsi="Times New Roman" w:cs="Times New Roman"/>
                <w:color w:val="000000"/>
              </w:rPr>
              <w:t xml:space="preserve">matches between vendor and employee addresses and/or phone numbers </w:t>
            </w:r>
          </w:p>
          <w:p w:rsidR="00F425EC" w:rsidRPr="00C6439F" w:rsidRDefault="00F425EC" w:rsidP="00F425EC">
            <w:pPr>
              <w:pStyle w:val="Pa4"/>
              <w:numPr>
                <w:ilvl w:val="0"/>
                <w:numId w:val="15"/>
              </w:numPr>
              <w:spacing w:after="60"/>
              <w:jc w:val="both"/>
              <w:rPr>
                <w:rFonts w:ascii="Times New Roman" w:hAnsi="Times New Roman" w:cs="Times New Roman"/>
                <w:color w:val="000000"/>
              </w:rPr>
            </w:pPr>
            <w:r w:rsidRPr="00C6439F">
              <w:rPr>
                <w:rFonts w:ascii="Times New Roman" w:hAnsi="Times New Roman" w:cs="Times New Roman"/>
                <w:color w:val="000000"/>
              </w:rPr>
              <w:t xml:space="preserve">Be alert for vendors with similar sounding names or more than one vendor with the same address and phone number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Altered invoices</w:t>
            </w:r>
          </w:p>
        </w:tc>
        <w:tc>
          <w:tcPr>
            <w:tcW w:w="6588" w:type="dxa"/>
          </w:tcPr>
          <w:p w:rsidR="00F425EC" w:rsidRPr="00205ED1" w:rsidRDefault="00F425EC" w:rsidP="00F425EC">
            <w:pPr>
              <w:pStyle w:val="Pa4"/>
              <w:numPr>
                <w:ilvl w:val="0"/>
                <w:numId w:val="16"/>
              </w:numPr>
              <w:spacing w:after="60"/>
              <w:jc w:val="both"/>
              <w:rPr>
                <w:rFonts w:ascii="Times New Roman" w:hAnsi="Times New Roman" w:cs="Times New Roman"/>
                <w:color w:val="000000"/>
              </w:rPr>
            </w:pPr>
            <w:r w:rsidRPr="00205ED1">
              <w:rPr>
                <w:rFonts w:ascii="Times New Roman" w:hAnsi="Times New Roman" w:cs="Times New Roman"/>
                <w:color w:val="000000"/>
              </w:rPr>
              <w:t>Search for duplicates</w:t>
            </w:r>
          </w:p>
          <w:p w:rsidR="00F425EC" w:rsidRPr="00205ED1" w:rsidRDefault="00F425EC" w:rsidP="00F425EC">
            <w:pPr>
              <w:pStyle w:val="Pa4"/>
              <w:numPr>
                <w:ilvl w:val="0"/>
                <w:numId w:val="16"/>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Check for invoice amounts not matching contracts or purchase order amounts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Fixed bidding</w:t>
            </w:r>
          </w:p>
        </w:tc>
        <w:tc>
          <w:tcPr>
            <w:tcW w:w="6588" w:type="dxa"/>
          </w:tcPr>
          <w:p w:rsidR="00F425EC" w:rsidRPr="00205ED1" w:rsidRDefault="00F425EC" w:rsidP="00F425EC">
            <w:pPr>
              <w:pStyle w:val="Pa4"/>
              <w:numPr>
                <w:ilvl w:val="0"/>
                <w:numId w:val="17"/>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Summarize contract amount by vendor and compare vendor summaries for </w:t>
            </w:r>
            <w:r w:rsidRPr="00205ED1">
              <w:rPr>
                <w:rStyle w:val="A5"/>
                <w:rFonts w:ascii="Times New Roman" w:hAnsi="Times New Roman" w:cs="Times New Roman"/>
              </w:rPr>
              <w:t>»»</w:t>
            </w:r>
            <w:r w:rsidRPr="00205ED1">
              <w:rPr>
                <w:rFonts w:ascii="Times New Roman" w:hAnsi="Times New Roman" w:cs="Times New Roman"/>
                <w:color w:val="000000"/>
              </w:rPr>
              <w:t xml:space="preserve">several years to determine if a single vendor is winning most bids </w:t>
            </w:r>
          </w:p>
          <w:p w:rsidR="00F425EC" w:rsidRPr="00205ED1" w:rsidRDefault="00F425EC" w:rsidP="00F425EC">
            <w:pPr>
              <w:pStyle w:val="Pa4"/>
              <w:numPr>
                <w:ilvl w:val="0"/>
                <w:numId w:val="17"/>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Calculate days between close for bids and contract submission date by vendor </w:t>
            </w:r>
            <w:r w:rsidRPr="00205ED1">
              <w:rPr>
                <w:rStyle w:val="A5"/>
                <w:rFonts w:ascii="Times New Roman" w:hAnsi="Times New Roman" w:cs="Times New Roman"/>
              </w:rPr>
              <w:t>»»</w:t>
            </w:r>
            <w:r w:rsidRPr="00205ED1">
              <w:rPr>
                <w:rFonts w:ascii="Times New Roman" w:hAnsi="Times New Roman" w:cs="Times New Roman"/>
                <w:color w:val="000000"/>
              </w:rPr>
              <w:t xml:space="preserve">to see if the last bidder consistently wins the contract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Goods not received</w:t>
            </w:r>
          </w:p>
        </w:tc>
        <w:tc>
          <w:tcPr>
            <w:tcW w:w="6588" w:type="dxa"/>
          </w:tcPr>
          <w:p w:rsidR="00F425EC" w:rsidRPr="00205ED1" w:rsidRDefault="00F425EC" w:rsidP="00F425EC">
            <w:pPr>
              <w:pStyle w:val="Pa4"/>
              <w:numPr>
                <w:ilvl w:val="0"/>
                <w:numId w:val="18"/>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Search for purchase quantities that do not agree with contract quantities </w:t>
            </w:r>
          </w:p>
          <w:p w:rsidR="00F425EC" w:rsidRPr="00205ED1" w:rsidRDefault="00F425EC" w:rsidP="00F425EC">
            <w:pPr>
              <w:pStyle w:val="Pa4"/>
              <w:numPr>
                <w:ilvl w:val="0"/>
                <w:numId w:val="18"/>
              </w:numPr>
              <w:spacing w:after="60"/>
              <w:jc w:val="both"/>
              <w:rPr>
                <w:rFonts w:ascii="Times New Roman" w:hAnsi="Times New Roman" w:cs="Times New Roman"/>
                <w:color w:val="000000"/>
              </w:rPr>
            </w:pPr>
            <w:r w:rsidRPr="00205ED1">
              <w:rPr>
                <w:rFonts w:ascii="Times New Roman" w:hAnsi="Times New Roman" w:cs="Times New Roman"/>
                <w:color w:val="000000"/>
              </w:rPr>
              <w:lastRenderedPageBreak/>
              <w:t>Check if inventory levels are changing appr</w:t>
            </w:r>
            <w:r>
              <w:rPr>
                <w:rFonts w:ascii="Times New Roman" w:hAnsi="Times New Roman" w:cs="Times New Roman"/>
                <w:color w:val="000000"/>
              </w:rPr>
              <w:t xml:space="preserve">opriate to supposed delivery of </w:t>
            </w:r>
            <w:r w:rsidRPr="00205ED1">
              <w:rPr>
                <w:rFonts w:ascii="Times New Roman" w:hAnsi="Times New Roman" w:cs="Times New Roman"/>
                <w:color w:val="000000"/>
              </w:rPr>
              <w:t xml:space="preserve">goods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lastRenderedPageBreak/>
              <w:t>Duplicate invoices</w:t>
            </w:r>
          </w:p>
        </w:tc>
        <w:tc>
          <w:tcPr>
            <w:tcW w:w="6588" w:type="dxa"/>
          </w:tcPr>
          <w:p w:rsidR="00F425EC" w:rsidRPr="00205ED1" w:rsidRDefault="00F425EC" w:rsidP="00F425EC">
            <w:pPr>
              <w:pStyle w:val="Pa4"/>
              <w:numPr>
                <w:ilvl w:val="0"/>
                <w:numId w:val="20"/>
              </w:numPr>
              <w:spacing w:after="60"/>
              <w:jc w:val="both"/>
              <w:rPr>
                <w:rFonts w:ascii="Times New Roman" w:hAnsi="Times New Roman" w:cs="Times New Roman"/>
                <w:color w:val="000000"/>
              </w:rPr>
            </w:pPr>
            <w:r w:rsidRPr="00205ED1">
              <w:rPr>
                <w:rFonts w:ascii="Times New Roman" w:hAnsi="Times New Roman" w:cs="Times New Roman"/>
                <w:color w:val="000000"/>
              </w:rPr>
              <w:t>Review for duplicate invoice numbers, duplicate date, and invoice amounts</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Inflated prices</w:t>
            </w:r>
          </w:p>
        </w:tc>
        <w:tc>
          <w:tcPr>
            <w:tcW w:w="6588" w:type="dxa"/>
          </w:tcPr>
          <w:p w:rsidR="00F425EC" w:rsidRPr="00205ED1" w:rsidRDefault="00F425EC" w:rsidP="00F425EC">
            <w:pPr>
              <w:pStyle w:val="Pa4"/>
              <w:numPr>
                <w:ilvl w:val="0"/>
                <w:numId w:val="21"/>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Compare prices across vendors to see if prices from a particular vendor are </w:t>
            </w:r>
            <w:r w:rsidRPr="00205ED1">
              <w:rPr>
                <w:rStyle w:val="A5"/>
                <w:rFonts w:ascii="Times New Roman" w:hAnsi="Times New Roman" w:cs="Times New Roman"/>
              </w:rPr>
              <w:t>»»</w:t>
            </w:r>
            <w:r w:rsidRPr="00205ED1">
              <w:rPr>
                <w:rFonts w:ascii="Times New Roman" w:hAnsi="Times New Roman" w:cs="Times New Roman"/>
                <w:color w:val="000000"/>
              </w:rPr>
              <w:t>unreasonably high</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Excess quantities purchased</w:t>
            </w:r>
          </w:p>
        </w:tc>
        <w:tc>
          <w:tcPr>
            <w:tcW w:w="6588" w:type="dxa"/>
          </w:tcPr>
          <w:p w:rsidR="00F425EC" w:rsidRPr="00205ED1" w:rsidRDefault="00F425EC" w:rsidP="00F425EC">
            <w:pPr>
              <w:pStyle w:val="Pa4"/>
              <w:numPr>
                <w:ilvl w:val="0"/>
                <w:numId w:val="19"/>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Review for unexplained increases in inventory </w:t>
            </w:r>
          </w:p>
          <w:p w:rsidR="00F425EC" w:rsidRPr="00205ED1" w:rsidRDefault="00F425EC" w:rsidP="00F425EC">
            <w:pPr>
              <w:pStyle w:val="Pa4"/>
              <w:numPr>
                <w:ilvl w:val="0"/>
                <w:numId w:val="19"/>
              </w:numPr>
              <w:spacing w:after="60"/>
              <w:jc w:val="both"/>
              <w:rPr>
                <w:rFonts w:ascii="Times New Roman" w:hAnsi="Times New Roman" w:cs="Times New Roman"/>
                <w:color w:val="000000"/>
              </w:rPr>
            </w:pPr>
            <w:r w:rsidRPr="00205ED1">
              <w:rPr>
                <w:rFonts w:ascii="Times New Roman" w:hAnsi="Times New Roman" w:cs="Times New Roman"/>
                <w:color w:val="000000"/>
              </w:rPr>
              <w:t>Determine if purchase quantities of raw materials are appropriate for produc</w:t>
            </w:r>
            <w:r w:rsidRPr="00205ED1">
              <w:rPr>
                <w:rFonts w:ascii="Times New Roman" w:hAnsi="Times New Roman" w:cs="Times New Roman"/>
                <w:color w:val="000000"/>
              </w:rPr>
              <w:softHyphen/>
              <w:t xml:space="preserve">tion level </w:t>
            </w:r>
          </w:p>
          <w:p w:rsidR="00F425EC" w:rsidRPr="00205ED1" w:rsidRDefault="00F425EC" w:rsidP="00F425EC">
            <w:pPr>
              <w:pStyle w:val="Pa4"/>
              <w:numPr>
                <w:ilvl w:val="0"/>
                <w:numId w:val="19"/>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Check to see if increases in quantities ordered compare similarly to previous contracts or years or when compared to other plants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Duplicate payments</w:t>
            </w:r>
          </w:p>
        </w:tc>
        <w:tc>
          <w:tcPr>
            <w:tcW w:w="6588" w:type="dxa"/>
          </w:tcPr>
          <w:p w:rsidR="00F425EC" w:rsidRPr="00205ED1" w:rsidRDefault="00F425EC" w:rsidP="00F425EC">
            <w:pPr>
              <w:pStyle w:val="Pa4"/>
              <w:numPr>
                <w:ilvl w:val="0"/>
                <w:numId w:val="22"/>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Search for identical invoice numbers and payments amounts </w:t>
            </w:r>
          </w:p>
          <w:p w:rsidR="00F425EC" w:rsidRPr="00205ED1" w:rsidRDefault="00F425EC" w:rsidP="00F425EC">
            <w:pPr>
              <w:pStyle w:val="Pa4"/>
              <w:numPr>
                <w:ilvl w:val="0"/>
                <w:numId w:val="22"/>
              </w:numPr>
              <w:spacing w:after="60"/>
              <w:jc w:val="both"/>
              <w:rPr>
                <w:rFonts w:ascii="Times New Roman" w:hAnsi="Times New Roman" w:cs="Times New Roman"/>
                <w:color w:val="000000"/>
              </w:rPr>
            </w:pPr>
            <w:r w:rsidRPr="00205ED1">
              <w:rPr>
                <w:rFonts w:ascii="Times New Roman" w:hAnsi="Times New Roman" w:cs="Times New Roman"/>
                <w:color w:val="000000"/>
              </w:rPr>
              <w:t xml:space="preserve">Check for repeated requests for refunds for invoices paid twice </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Carbon copies</w:t>
            </w:r>
          </w:p>
        </w:tc>
        <w:tc>
          <w:tcPr>
            <w:tcW w:w="6588" w:type="dxa"/>
          </w:tcPr>
          <w:p w:rsidR="00F425EC" w:rsidRPr="00205ED1" w:rsidRDefault="00F425EC" w:rsidP="00F425EC">
            <w:pPr>
              <w:pStyle w:val="Pa4"/>
              <w:numPr>
                <w:ilvl w:val="0"/>
                <w:numId w:val="23"/>
              </w:numPr>
              <w:spacing w:after="60"/>
              <w:jc w:val="both"/>
              <w:rPr>
                <w:rFonts w:ascii="Times New Roman" w:hAnsi="Times New Roman" w:cs="Times New Roman"/>
                <w:color w:val="000000"/>
              </w:rPr>
            </w:pPr>
            <w:r w:rsidRPr="00205ED1">
              <w:rPr>
                <w:rFonts w:ascii="Times New Roman" w:hAnsi="Times New Roman" w:cs="Times New Roman"/>
                <w:color w:val="000000"/>
              </w:rPr>
              <w:t>Search for duplicates within all company checks cashed; conduct a second search for gaps in check numbers</w:t>
            </w:r>
          </w:p>
        </w:tc>
      </w:tr>
      <w:tr w:rsidR="00F425EC" w:rsidTr="00FC562B">
        <w:tc>
          <w:tcPr>
            <w:tcW w:w="2988" w:type="dxa"/>
          </w:tcPr>
          <w:p w:rsidR="00F425EC" w:rsidRDefault="00F425EC" w:rsidP="00F425EC">
            <w:pPr>
              <w:pStyle w:val="Pa2"/>
              <w:spacing w:after="140"/>
              <w:jc w:val="both"/>
              <w:rPr>
                <w:rFonts w:ascii="Times New Roman" w:hAnsi="Times New Roman" w:cs="Times New Roman"/>
                <w:b/>
                <w:bCs/>
                <w:color w:val="000000"/>
              </w:rPr>
            </w:pPr>
          </w:p>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Duplicate serial numbers</w:t>
            </w:r>
          </w:p>
        </w:tc>
        <w:tc>
          <w:tcPr>
            <w:tcW w:w="6588" w:type="dxa"/>
          </w:tcPr>
          <w:p w:rsidR="00F425EC" w:rsidRDefault="00F425EC" w:rsidP="00F425EC">
            <w:pPr>
              <w:pStyle w:val="Pa4"/>
              <w:spacing w:after="60"/>
              <w:ind w:hanging="140"/>
              <w:jc w:val="both"/>
              <w:rPr>
                <w:rFonts w:ascii="Times New Roman" w:hAnsi="Times New Roman" w:cs="Times New Roman"/>
                <w:color w:val="000000"/>
              </w:rPr>
            </w:pPr>
          </w:p>
          <w:p w:rsidR="00F425EC" w:rsidRPr="00205ED1" w:rsidRDefault="00F425EC" w:rsidP="00F425EC">
            <w:pPr>
              <w:pStyle w:val="Pa4"/>
              <w:numPr>
                <w:ilvl w:val="0"/>
                <w:numId w:val="24"/>
              </w:numPr>
              <w:spacing w:after="60"/>
              <w:jc w:val="both"/>
              <w:rPr>
                <w:rFonts w:ascii="Times New Roman" w:hAnsi="Times New Roman" w:cs="Times New Roman"/>
                <w:color w:val="000000"/>
              </w:rPr>
            </w:pPr>
            <w:r w:rsidRPr="00205ED1">
              <w:rPr>
                <w:rFonts w:ascii="Times New Roman" w:hAnsi="Times New Roman" w:cs="Times New Roman"/>
                <w:color w:val="000000"/>
              </w:rPr>
              <w:t>Determine if high value equipment a company already owns is being repur</w:t>
            </w:r>
            <w:r w:rsidRPr="00205ED1">
              <w:rPr>
                <w:rFonts w:ascii="Times New Roman" w:hAnsi="Times New Roman" w:cs="Times New Roman"/>
                <w:color w:val="000000"/>
              </w:rPr>
              <w:softHyphen/>
              <w:t>chased by checking serial numbers for duplicates and involvement of same personnel in purchasing and shipping processes</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Payroll fraud</w:t>
            </w:r>
          </w:p>
        </w:tc>
        <w:tc>
          <w:tcPr>
            <w:tcW w:w="6588" w:type="dxa"/>
          </w:tcPr>
          <w:p w:rsidR="00F425EC" w:rsidRPr="00205ED1" w:rsidRDefault="00F425EC" w:rsidP="00F425EC">
            <w:pPr>
              <w:pStyle w:val="Pa4"/>
              <w:numPr>
                <w:ilvl w:val="0"/>
                <w:numId w:val="25"/>
              </w:numPr>
              <w:spacing w:after="60"/>
              <w:jc w:val="both"/>
              <w:rPr>
                <w:rFonts w:ascii="Times New Roman" w:hAnsi="Times New Roman" w:cs="Times New Roman"/>
                <w:color w:val="000000"/>
              </w:rPr>
            </w:pPr>
            <w:r w:rsidRPr="00205ED1">
              <w:rPr>
                <w:rFonts w:ascii="Times New Roman" w:hAnsi="Times New Roman" w:cs="Times New Roman"/>
                <w:color w:val="000000"/>
              </w:rPr>
              <w:t>Find out if a terminated employee is still on payroll by comparing the date of termination with the pay period covered by the paycheck and extract all pay transactions for departure date less than date of current pay period</w:t>
            </w:r>
          </w:p>
        </w:tc>
      </w:tr>
      <w:tr w:rsidR="00F425EC" w:rsidTr="00FC562B">
        <w:tc>
          <w:tcPr>
            <w:tcW w:w="2988" w:type="dxa"/>
          </w:tcPr>
          <w:p w:rsidR="00F425EC" w:rsidRPr="00205ED1" w:rsidRDefault="00F425EC" w:rsidP="00F425EC">
            <w:pPr>
              <w:pStyle w:val="Pa2"/>
              <w:spacing w:after="140"/>
              <w:jc w:val="both"/>
              <w:rPr>
                <w:rFonts w:ascii="Times New Roman" w:hAnsi="Times New Roman" w:cs="Times New Roman"/>
                <w:color w:val="000000"/>
              </w:rPr>
            </w:pPr>
            <w:r w:rsidRPr="00205ED1">
              <w:rPr>
                <w:rFonts w:ascii="Times New Roman" w:hAnsi="Times New Roman" w:cs="Times New Roman"/>
                <w:b/>
                <w:bCs/>
                <w:color w:val="000000"/>
              </w:rPr>
              <w:t>Accounts payable</w:t>
            </w:r>
          </w:p>
        </w:tc>
        <w:tc>
          <w:tcPr>
            <w:tcW w:w="6588" w:type="dxa"/>
          </w:tcPr>
          <w:p w:rsidR="00F425EC" w:rsidRPr="00205ED1" w:rsidRDefault="00F425EC" w:rsidP="00F425EC">
            <w:pPr>
              <w:pStyle w:val="Pa4"/>
              <w:numPr>
                <w:ilvl w:val="0"/>
                <w:numId w:val="26"/>
              </w:numPr>
              <w:spacing w:after="60"/>
              <w:jc w:val="both"/>
              <w:rPr>
                <w:rFonts w:ascii="Times New Roman" w:hAnsi="Times New Roman" w:cs="Times New Roman"/>
                <w:color w:val="000000"/>
              </w:rPr>
            </w:pPr>
            <w:r w:rsidRPr="00205ED1">
              <w:rPr>
                <w:rFonts w:ascii="Times New Roman" w:hAnsi="Times New Roman" w:cs="Times New Roman"/>
                <w:color w:val="000000"/>
              </w:rPr>
              <w:t>Reveal transactions not matching contract amounts by linking Accounts Pay</w:t>
            </w:r>
            <w:r w:rsidRPr="00205ED1">
              <w:rPr>
                <w:rFonts w:ascii="Times New Roman" w:hAnsi="Times New Roman" w:cs="Times New Roman"/>
                <w:color w:val="000000"/>
              </w:rPr>
              <w:softHyphen/>
              <w:t>able files to contract and inventory files and examining contract date, price, ordered quantity, inventory receipt quantity, invoice quantity, and payment amount by contract</w:t>
            </w:r>
          </w:p>
        </w:tc>
      </w:tr>
    </w:tbl>
    <w:p w:rsidR="00F425EC" w:rsidRDefault="00F425EC" w:rsidP="00636FF9">
      <w:pPr>
        <w:spacing w:after="0"/>
        <w:jc w:val="both"/>
        <w:rPr>
          <w:rFonts w:ascii="Bookman Old Style" w:hAnsi="Bookman Old Style"/>
          <w:bCs/>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4</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636FF9">
      <w:pPr>
        <w:spacing w:after="0"/>
        <w:rPr>
          <w:rFonts w:ascii="Bookman Old Style" w:hAnsi="Bookman Old Style"/>
          <w:bCs/>
        </w:rPr>
      </w:pPr>
      <w:r w:rsidRPr="0021045B">
        <w:rPr>
          <w:rFonts w:ascii="Bookman Old Style" w:hAnsi="Bookman Old Style"/>
          <w:bCs/>
        </w:rPr>
        <w:t>What are important cautions while going to seize Computer</w:t>
      </w:r>
      <w:r>
        <w:rPr>
          <w:rFonts w:ascii="Bookman Old Style" w:hAnsi="Bookman Old Style"/>
          <w:bCs/>
        </w:rPr>
        <w:t xml:space="preserve"> </w:t>
      </w:r>
      <w:r w:rsidRPr="0021045B">
        <w:rPr>
          <w:rFonts w:ascii="Bookman Old Style" w:hAnsi="Bookman Old Style"/>
          <w:bCs/>
        </w:rPr>
        <w:t>for investigation?</w:t>
      </w:r>
    </w:p>
    <w:p w:rsidR="00012446" w:rsidRPr="00F425EC" w:rsidRDefault="00F425EC" w:rsidP="00636FF9">
      <w:pPr>
        <w:spacing w:after="0"/>
        <w:rPr>
          <w:rFonts w:ascii="Bookman Old Style" w:hAnsi="Bookman Old Style"/>
          <w:b/>
          <w:bCs/>
          <w:u w:val="single"/>
        </w:rPr>
      </w:pPr>
      <w:r w:rsidRPr="00F425EC">
        <w:rPr>
          <w:rFonts w:ascii="Bookman Old Style" w:hAnsi="Bookman Old Style"/>
          <w:b/>
          <w:bCs/>
          <w:u w:val="single"/>
        </w:rPr>
        <w:t>Answer:-</w:t>
      </w:r>
    </w:p>
    <w:p w:rsidR="00F425EC" w:rsidRPr="005951B8" w:rsidRDefault="00F425EC" w:rsidP="00F425EC">
      <w:pPr>
        <w:spacing w:before="331"/>
        <w:jc w:val="both"/>
        <w:rPr>
          <w:rFonts w:ascii="Times New Roman" w:hAnsi="Times New Roman" w:cs="Times New Roman"/>
          <w:b/>
          <w:bCs/>
          <w:sz w:val="24"/>
          <w:szCs w:val="24"/>
        </w:rPr>
      </w:pPr>
      <w:r w:rsidRPr="005951B8">
        <w:rPr>
          <w:rFonts w:ascii="Times New Roman" w:hAnsi="Times New Roman" w:cs="Times New Roman"/>
          <w:b/>
          <w:bCs/>
          <w:sz w:val="24"/>
          <w:szCs w:val="24"/>
        </w:rPr>
        <w:t xml:space="preserve">Considerations when Conducting the Seizure </w:t>
      </w:r>
    </w:p>
    <w:p w:rsidR="00F425EC" w:rsidRPr="005951B8" w:rsidRDefault="00F425EC" w:rsidP="00F425EC">
      <w:pPr>
        <w:spacing w:before="24"/>
        <w:jc w:val="both"/>
        <w:rPr>
          <w:rFonts w:ascii="Times New Roman" w:hAnsi="Times New Roman" w:cs="Times New Roman"/>
          <w:sz w:val="24"/>
          <w:szCs w:val="24"/>
        </w:rPr>
      </w:pPr>
      <w:r w:rsidRPr="005951B8">
        <w:rPr>
          <w:rFonts w:ascii="Times New Roman" w:hAnsi="Times New Roman" w:cs="Times New Roman"/>
          <w:sz w:val="24"/>
          <w:szCs w:val="24"/>
        </w:rPr>
        <w:t xml:space="preserve">There are a number of practical considerations and procedures to employ when the decision is made to go forward with a computer seizure. One of the primary considerations that </w:t>
      </w:r>
      <w:proofErr w:type="gramStart"/>
      <w:r w:rsidRPr="005951B8">
        <w:rPr>
          <w:rFonts w:ascii="Times New Roman" w:hAnsi="Times New Roman" w:cs="Times New Roman"/>
          <w:sz w:val="24"/>
          <w:szCs w:val="24"/>
        </w:rPr>
        <w:t>is</w:t>
      </w:r>
      <w:proofErr w:type="gramEnd"/>
      <w:r w:rsidRPr="005951B8">
        <w:rPr>
          <w:rFonts w:ascii="Times New Roman" w:hAnsi="Times New Roman" w:cs="Times New Roman"/>
          <w:sz w:val="24"/>
          <w:szCs w:val="24"/>
        </w:rPr>
        <w:t xml:space="preserve"> often neglected is the subject debriefing, when the subject is asked for passwords and whether any encrypted data exists on the target computer. </w:t>
      </w:r>
    </w:p>
    <w:p w:rsidR="00F425EC" w:rsidRPr="005951B8" w:rsidRDefault="00F425EC" w:rsidP="00F425EC">
      <w:pPr>
        <w:spacing w:before="345"/>
        <w:jc w:val="both"/>
        <w:rPr>
          <w:rFonts w:ascii="Times New Roman" w:hAnsi="Times New Roman" w:cs="Times New Roman"/>
          <w:sz w:val="24"/>
          <w:szCs w:val="24"/>
        </w:rPr>
      </w:pPr>
      <w:r w:rsidRPr="005951B8">
        <w:rPr>
          <w:rFonts w:ascii="Times New Roman" w:hAnsi="Times New Roman" w:cs="Times New Roman"/>
          <w:sz w:val="24"/>
          <w:szCs w:val="24"/>
        </w:rPr>
        <w:lastRenderedPageBreak/>
        <w:t xml:space="preserve">Procedurally, it is important to identify any destructive processes that maybe running on the machine before beginning the seizure. If such a process appears to be running, unplug the machine immediately. </w:t>
      </w:r>
    </w:p>
    <w:p w:rsidR="00F425EC" w:rsidRPr="005951B8" w:rsidRDefault="00F425EC" w:rsidP="00F425EC">
      <w:pPr>
        <w:spacing w:before="340"/>
        <w:jc w:val="both"/>
        <w:rPr>
          <w:rFonts w:ascii="Times New Roman" w:hAnsi="Times New Roman" w:cs="Times New Roman"/>
          <w:sz w:val="24"/>
          <w:szCs w:val="24"/>
        </w:rPr>
      </w:pPr>
      <w:r w:rsidRPr="005951B8">
        <w:rPr>
          <w:rFonts w:ascii="Times New Roman" w:hAnsi="Times New Roman" w:cs="Times New Roman"/>
          <w:sz w:val="24"/>
          <w:szCs w:val="24"/>
        </w:rPr>
        <w:t>Before beginning to disconnect the system, make certain to isolate it from any outside connections, such as a phone modem or a CATS network connection; another consideration to be aware of is a wireless connection, which may not</w:t>
      </w:r>
      <w:r>
        <w:rPr>
          <w:rFonts w:ascii="Times New Roman" w:hAnsi="Times New Roman" w:cs="Times New Roman"/>
          <w:sz w:val="24"/>
          <w:szCs w:val="24"/>
        </w:rPr>
        <w:t xml:space="preserve"> </w:t>
      </w:r>
      <w:r w:rsidRPr="005951B8">
        <w:rPr>
          <w:rFonts w:ascii="Times New Roman" w:hAnsi="Times New Roman" w:cs="Times New Roman"/>
          <w:sz w:val="24"/>
          <w:szCs w:val="24"/>
        </w:rPr>
        <w:t xml:space="preserve">be immediately apparent. </w:t>
      </w:r>
    </w:p>
    <w:p w:rsidR="00F425EC" w:rsidRPr="005951B8" w:rsidRDefault="00F425EC" w:rsidP="00F425EC">
      <w:pPr>
        <w:spacing w:before="345"/>
        <w:jc w:val="both"/>
        <w:rPr>
          <w:rFonts w:ascii="Times New Roman" w:hAnsi="Times New Roman" w:cs="Times New Roman"/>
          <w:sz w:val="24"/>
          <w:szCs w:val="24"/>
        </w:rPr>
      </w:pPr>
      <w:r w:rsidRPr="005951B8">
        <w:rPr>
          <w:rFonts w:ascii="Times New Roman" w:hAnsi="Times New Roman" w:cs="Times New Roman"/>
          <w:sz w:val="24"/>
          <w:szCs w:val="24"/>
        </w:rPr>
        <w:t xml:space="preserve">Be certain to document the scene with photographs or a diagram, depending on the complexity of the setup, remembering that it may be a year or longer before testimony about what the office looked like on the day of the </w:t>
      </w:r>
      <w:r>
        <w:rPr>
          <w:rFonts w:ascii="Times New Roman" w:hAnsi="Times New Roman" w:cs="Times New Roman"/>
          <w:sz w:val="24"/>
          <w:szCs w:val="24"/>
        </w:rPr>
        <w:t xml:space="preserve">seizure will be asked for in a </w:t>
      </w:r>
      <w:r w:rsidRPr="005951B8">
        <w:rPr>
          <w:rFonts w:ascii="Times New Roman" w:hAnsi="Times New Roman" w:cs="Times New Roman"/>
          <w:sz w:val="24"/>
          <w:szCs w:val="24"/>
        </w:rPr>
        <w:t>!</w:t>
      </w:r>
      <w:proofErr w:type="spellStart"/>
      <w:r w:rsidRPr="005951B8">
        <w:rPr>
          <w:rFonts w:ascii="Times New Roman" w:hAnsi="Times New Roman" w:cs="Times New Roman"/>
          <w:sz w:val="24"/>
          <w:szCs w:val="24"/>
        </w:rPr>
        <w:t>egal</w:t>
      </w:r>
      <w:proofErr w:type="spellEnd"/>
      <w:r>
        <w:rPr>
          <w:rFonts w:ascii="Times New Roman" w:hAnsi="Times New Roman" w:cs="Times New Roman"/>
          <w:sz w:val="24"/>
          <w:szCs w:val="24"/>
        </w:rPr>
        <w:t xml:space="preserve"> </w:t>
      </w:r>
      <w:r w:rsidRPr="005951B8">
        <w:rPr>
          <w:rFonts w:ascii="Times New Roman" w:hAnsi="Times New Roman" w:cs="Times New Roman"/>
          <w:sz w:val="24"/>
          <w:szCs w:val="24"/>
        </w:rPr>
        <w:t>proceeding. Additionally, it is important to document what is on the screen if the system is on, as we</w:t>
      </w:r>
      <w:r>
        <w:rPr>
          <w:rFonts w:ascii="Times New Roman" w:hAnsi="Times New Roman" w:cs="Times New Roman"/>
          <w:sz w:val="24"/>
          <w:szCs w:val="24"/>
        </w:rPr>
        <w:t>ll as what processes are currentl</w:t>
      </w:r>
      <w:r w:rsidRPr="005951B8">
        <w:rPr>
          <w:rFonts w:ascii="Times New Roman" w:hAnsi="Times New Roman" w:cs="Times New Roman"/>
          <w:sz w:val="24"/>
          <w:szCs w:val="24"/>
        </w:rPr>
        <w:t>y running. Many people h</w:t>
      </w:r>
      <w:r>
        <w:rPr>
          <w:rFonts w:ascii="Times New Roman" w:hAnsi="Times New Roman" w:cs="Times New Roman"/>
          <w:sz w:val="24"/>
          <w:szCs w:val="24"/>
        </w:rPr>
        <w:t xml:space="preserve">ave a habit of Writing down or </w:t>
      </w:r>
      <w:r w:rsidRPr="005951B8">
        <w:rPr>
          <w:rFonts w:ascii="Times New Roman" w:hAnsi="Times New Roman" w:cs="Times New Roman"/>
          <w:sz w:val="24"/>
          <w:szCs w:val="24"/>
        </w:rPr>
        <w:t>recording their passwords near their computer, so examiners should look around for notes that may appear to be passwords. Th</w:t>
      </w:r>
      <w:r>
        <w:rPr>
          <w:rFonts w:ascii="Times New Roman" w:hAnsi="Times New Roman" w:cs="Times New Roman"/>
          <w:sz w:val="24"/>
          <w:szCs w:val="24"/>
        </w:rPr>
        <w:t>is practice may aid in the disco</w:t>
      </w:r>
      <w:r w:rsidRPr="005951B8">
        <w:rPr>
          <w:rFonts w:ascii="Times New Roman" w:hAnsi="Times New Roman" w:cs="Times New Roman"/>
          <w:sz w:val="24"/>
          <w:szCs w:val="24"/>
        </w:rPr>
        <w:t>very of passwords needed to access encrypted data in the event the subject of the investigation is being uncooperative.</w:t>
      </w:r>
      <w:r>
        <w:rPr>
          <w:rFonts w:ascii="Times New Roman" w:hAnsi="Times New Roman" w:cs="Times New Roman"/>
        </w:rPr>
        <w:t xml:space="preserve">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 xml:space="preserve">The second golden rule when securing a computer is, don't peek through the </w:t>
      </w:r>
      <w:proofErr w:type="spellStart"/>
      <w:r w:rsidRPr="00E903D2">
        <w:rPr>
          <w:rFonts w:ascii="Times New Roman" w:hAnsi="Times New Roman" w:cs="Times New Roman"/>
          <w:sz w:val="24"/>
          <w:szCs w:val="24"/>
        </w:rPr>
        <w:t>fues</w:t>
      </w:r>
      <w:proofErr w:type="spellEnd"/>
      <w:r w:rsidRPr="00E903D2">
        <w:rPr>
          <w:rFonts w:ascii="Times New Roman" w:hAnsi="Times New Roman" w:cs="Times New Roman"/>
          <w:sz w:val="24"/>
          <w:szCs w:val="24"/>
        </w:rPr>
        <w:t xml:space="preserve">. This also applies to disks. If a system is running, the examiner may be tempted to click on the My Computer icon to look for evidence and/or copy </w:t>
      </w:r>
      <w:proofErr w:type="spellStart"/>
      <w:r w:rsidRPr="00E903D2">
        <w:rPr>
          <w:rFonts w:ascii="Times New Roman" w:hAnsi="Times New Roman" w:cs="Times New Roman"/>
          <w:sz w:val="24"/>
          <w:szCs w:val="24"/>
        </w:rPr>
        <w:t>filestoa</w:t>
      </w:r>
      <w:proofErr w:type="spellEnd"/>
      <w:r w:rsidRPr="00E903D2">
        <w:rPr>
          <w:rFonts w:ascii="Times New Roman" w:hAnsi="Times New Roman" w:cs="Times New Roman"/>
          <w:sz w:val="24"/>
          <w:szCs w:val="24"/>
        </w:rPr>
        <w:t xml:space="preserve"> flash or optical storage device. This should never be done, because each file the investigator touches will have its original time stamps changed; once this is done the original time stamps cannot be recovered. It will be obvious to the forensic examiner that this has occurred.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There are two methods for shutting down a running system, a hard shutdown and a graceful shutdown. Generally, the hard shutdown is preferred. There may be extenuating circumstances that would lead the investigator to perform a graceful shutdown, so it is important to evaluate the best shutdown option based on the type of data being preserved and the possible ramifications of</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hard shutdown based on the type of operating system installed. A hard shutdown is basically pulling the power cord from the back of the PC. </w:t>
      </w:r>
    </w:p>
    <w:p w:rsidR="00F425EC"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 xml:space="preserve">Laptop computers present additional considerations. When seizing a laptop, it is important to remove the battery first and then pull the plug. It is essential when seizing a laptop to recover all of the comp9nents that belong to the laptop such as zip drives, CD- and DVD- ROMs, and power supply. Often laptop computers must be imaged with their drives installed and because of the proprietary nature of the laptops themselves, they will only function with their own components.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Once a computer is seized, it is necessary to secure it in such a way that will allow the investigator to testify, if need be, that no unauthorize</w:t>
      </w:r>
      <w:r>
        <w:rPr>
          <w:rFonts w:ascii="Times New Roman" w:hAnsi="Times New Roman" w:cs="Times New Roman"/>
          <w:sz w:val="24"/>
          <w:szCs w:val="24"/>
        </w:rPr>
        <w:t>d access to the suspect system occurred</w:t>
      </w:r>
      <w:r w:rsidRPr="00E903D2">
        <w:rPr>
          <w:rFonts w:ascii="Times New Roman" w:hAnsi="Times New Roman" w:cs="Times New Roman"/>
          <w:sz w:val="24"/>
          <w:szCs w:val="24"/>
        </w:rPr>
        <w:t xml:space="preserve">. </w:t>
      </w:r>
    </w:p>
    <w:p w:rsidR="00F425EC" w:rsidRPr="00E903D2" w:rsidRDefault="00F425EC" w:rsidP="00F425EC">
      <w:pPr>
        <w:jc w:val="both"/>
        <w:rPr>
          <w:rFonts w:ascii="Times New Roman" w:hAnsi="Times New Roman" w:cs="Times New Roman"/>
          <w:b/>
          <w:sz w:val="24"/>
          <w:szCs w:val="24"/>
        </w:rPr>
      </w:pPr>
      <w:r w:rsidRPr="00E903D2">
        <w:rPr>
          <w:rFonts w:ascii="Times New Roman" w:hAnsi="Times New Roman" w:cs="Times New Roman"/>
          <w:b/>
          <w:sz w:val="24"/>
          <w:szCs w:val="24"/>
        </w:rPr>
        <w:t xml:space="preserve">What Can the Computer Forensic Examiner Locate?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lastRenderedPageBreak/>
        <w:t>A computer-forensic examiner is a trained professional who is capable of analyzing digital media at the hexadecimal level. The hexadecimal level means that every sector and all the bytes in those sectors are available for viewing. This includes deleted files, both purposefully deleted and those that were deleted through various Windows-automated processes. This can also</w:t>
      </w:r>
      <w:r>
        <w:rPr>
          <w:rFonts w:ascii="Times New Roman" w:hAnsi="Times New Roman" w:cs="Times New Roman"/>
          <w:sz w:val="24"/>
          <w:szCs w:val="24"/>
        </w:rPr>
        <w:t xml:space="preserve"> include temporary auto-save fil</w:t>
      </w:r>
      <w:r w:rsidRPr="00E903D2">
        <w:rPr>
          <w:rFonts w:ascii="Times New Roman" w:hAnsi="Times New Roman" w:cs="Times New Roman"/>
          <w:sz w:val="24"/>
          <w:szCs w:val="24"/>
        </w:rPr>
        <w:t>es, print.;</w:t>
      </w:r>
      <w:r>
        <w:rPr>
          <w:rFonts w:ascii="Times New Roman" w:hAnsi="Times New Roman" w:cs="Times New Roman"/>
          <w:sz w:val="24"/>
          <w:szCs w:val="24"/>
        </w:rPr>
        <w:t xml:space="preserve"> spool fil</w:t>
      </w:r>
      <w:r w:rsidRPr="00E903D2">
        <w:rPr>
          <w:rFonts w:ascii="Times New Roman" w:hAnsi="Times New Roman" w:cs="Times New Roman"/>
          <w:sz w:val="24"/>
          <w:szCs w:val="24"/>
        </w:rPr>
        <w:t>es,</w:t>
      </w:r>
      <w:r>
        <w:rPr>
          <w:rFonts w:ascii="Times New Roman" w:hAnsi="Times New Roman" w:cs="Times New Roman"/>
          <w:sz w:val="24"/>
          <w:szCs w:val="24"/>
        </w:rPr>
        <w:t xml:space="preserve"> </w:t>
      </w:r>
      <w:r w:rsidRPr="00E903D2">
        <w:rPr>
          <w:rFonts w:ascii="Times New Roman" w:hAnsi="Times New Roman" w:cs="Times New Roman"/>
          <w:sz w:val="24"/>
          <w:szCs w:val="24"/>
        </w:rPr>
        <w:t>deleted emails,</w:t>
      </w:r>
      <w:r>
        <w:rPr>
          <w:rFonts w:ascii="Times New Roman" w:hAnsi="Times New Roman" w:cs="Times New Roman"/>
          <w:sz w:val="24"/>
          <w:szCs w:val="24"/>
        </w:rPr>
        <w:t xml:space="preserve"> and link fil</w:t>
      </w:r>
      <w:r w:rsidRPr="00E903D2">
        <w:rPr>
          <w:rFonts w:ascii="Times New Roman" w:hAnsi="Times New Roman" w:cs="Times New Roman"/>
          <w:sz w:val="24"/>
          <w:szCs w:val="24"/>
        </w:rPr>
        <w:t xml:space="preserve">es. The hexadecimal level also contains various items found in restore points and registry files that define hardware, such as external drives and websites visited, in addition to the document revisions and files created and maintained by the user.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The increased sophistication of Windows allows the computer system to store more information about how people use their computers. The forensic examiner will be able to uncover a large amount of data that relates to the use</w:t>
      </w:r>
      <w:r>
        <w:rPr>
          <w:rFonts w:ascii="Times New Roman" w:hAnsi="Times New Roman" w:cs="Times New Roman"/>
          <w:sz w:val="24"/>
          <w:szCs w:val="24"/>
        </w:rPr>
        <w:t xml:space="preserve"> </w:t>
      </w:r>
      <w:r w:rsidRPr="00E903D2">
        <w:rPr>
          <w:rFonts w:ascii="Times New Roman" w:hAnsi="Times New Roman" w:cs="Times New Roman"/>
          <w:sz w:val="24"/>
          <w:szCs w:val="24"/>
        </w:rPr>
        <w:t>of</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computer, what is or has been stored on it, and the details about the user. In Microsoft's effort to "be all" to the user, it has incorporated ways to make computer use more secure, such as offering encryption and other methods to protect data from unwanted access. In the future, these types of innovations will stall the examiner arid will sometimes successfully prevent system access. However, these encryption packages are not always foolproof. The Encrypted File System offered by Microsoft has in fact been cracked </w:t>
      </w:r>
      <w:proofErr w:type="spellStart"/>
      <w:r w:rsidRPr="00E903D2">
        <w:rPr>
          <w:rFonts w:ascii="Times New Roman" w:hAnsi="Times New Roman" w:cs="Times New Roman"/>
          <w:sz w:val="24"/>
          <w:szCs w:val="24"/>
        </w:rPr>
        <w:t>bya</w:t>
      </w:r>
      <w:proofErr w:type="spellEnd"/>
      <w:r w:rsidRPr="00E903D2">
        <w:rPr>
          <w:rFonts w:ascii="Times New Roman" w:hAnsi="Times New Roman" w:cs="Times New Roman"/>
          <w:sz w:val="24"/>
          <w:szCs w:val="24"/>
        </w:rPr>
        <w:t xml:space="preserve"> number of password-cracking software makers. </w:t>
      </w:r>
    </w:p>
    <w:p w:rsidR="00F425EC" w:rsidRPr="00E903D2" w:rsidRDefault="00F425EC" w:rsidP="00F425EC">
      <w:pPr>
        <w:jc w:val="both"/>
        <w:rPr>
          <w:rFonts w:ascii="Times New Roman" w:hAnsi="Times New Roman" w:cs="Times New Roman"/>
          <w:sz w:val="24"/>
          <w:szCs w:val="24"/>
        </w:rPr>
      </w:pPr>
      <w:r w:rsidRPr="00E903D2">
        <w:rPr>
          <w:rFonts w:ascii="Times New Roman" w:hAnsi="Times New Roman" w:cs="Times New Roman"/>
          <w:sz w:val="24"/>
          <w:szCs w:val="24"/>
        </w:rPr>
        <w:t>Computer-forensi</w:t>
      </w:r>
      <w:r>
        <w:rPr>
          <w:rFonts w:ascii="Times New Roman" w:hAnsi="Times New Roman" w:cs="Times New Roman"/>
          <w:sz w:val="24"/>
          <w:szCs w:val="24"/>
        </w:rPr>
        <w:t>c examiners have special tools a</w:t>
      </w:r>
      <w:r w:rsidRPr="00E903D2">
        <w:rPr>
          <w:rFonts w:ascii="Times New Roman" w:hAnsi="Times New Roman" w:cs="Times New Roman"/>
          <w:sz w:val="24"/>
          <w:szCs w:val="24"/>
        </w:rPr>
        <w:t>nd software designed to facilitate a thorough and legally sufficient analysis of items that contain digital evidence. It is important to allow a trained examiner to conduct a proper seizure and examination on a piece of evidence so the investigator will have the best chance of using that evidence in a legal proceeding. Whether an agency or company is defending against an unlawful termination suit or filing a criminal complaint, it is vital that the digital evidence is handled properly.</w:t>
      </w:r>
    </w:p>
    <w:p w:rsidR="00F425EC" w:rsidRPr="0016718C" w:rsidRDefault="00F425EC" w:rsidP="00F425EC">
      <w:pPr>
        <w:spacing w:line="259" w:lineRule="exact"/>
        <w:jc w:val="both"/>
        <w:rPr>
          <w:rFonts w:ascii="Times New Roman" w:hAnsi="Times New Roman" w:cs="Times New Roman"/>
          <w:b/>
          <w:iCs/>
          <w:sz w:val="24"/>
          <w:szCs w:val="24"/>
        </w:rPr>
      </w:pPr>
      <w:r w:rsidRPr="0016718C">
        <w:rPr>
          <w:rFonts w:ascii="Times New Roman" w:hAnsi="Times New Roman" w:cs="Times New Roman"/>
          <w:b/>
          <w:iCs/>
          <w:sz w:val="24"/>
          <w:szCs w:val="24"/>
        </w:rPr>
        <w:t xml:space="preserve">Handling the Evidence </w:t>
      </w:r>
    </w:p>
    <w:p w:rsidR="00F425EC" w:rsidRPr="0016718C" w:rsidRDefault="00F425EC" w:rsidP="00F425EC">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One of the major differences between investigating computer-related crimes and conventional criminal activities is the volatility of the evidence that reside~ in the computers themselves. Indeed, the evidence </w:t>
      </w:r>
      <w:r>
        <w:rPr>
          <w:rFonts w:ascii="Times New Roman" w:hAnsi="Times New Roman" w:cs="Times New Roman"/>
          <w:sz w:val="24"/>
          <w:szCs w:val="24"/>
        </w:rPr>
        <w:t>of a</w:t>
      </w:r>
      <w:r w:rsidRPr="0016718C">
        <w:rPr>
          <w:rFonts w:ascii="Times New Roman" w:hAnsi="Times New Roman" w:cs="Times New Roman"/>
          <w:sz w:val="24"/>
          <w:szCs w:val="24"/>
        </w:rPr>
        <w:t xml:space="preserve"> computer intrusion might be erased or altered as part of the intrusion itself. It is therefore very important for the </w:t>
      </w:r>
      <w:proofErr w:type="spellStart"/>
      <w:r w:rsidRPr="0016718C">
        <w:rPr>
          <w:rFonts w:ascii="Times New Roman" w:hAnsi="Times New Roman" w:cs="Times New Roman"/>
          <w:sz w:val="24"/>
          <w:szCs w:val="24"/>
        </w:rPr>
        <w:t>organisation</w:t>
      </w:r>
      <w:proofErr w:type="spellEnd"/>
      <w:r w:rsidRPr="0016718C">
        <w:rPr>
          <w:rFonts w:ascii="Times New Roman" w:hAnsi="Times New Roman" w:cs="Times New Roman"/>
          <w:sz w:val="24"/>
          <w:szCs w:val="24"/>
        </w:rPr>
        <w:t xml:space="preserve"> and/or law enforcement personnel to deal quickly and decisively with evidence of suspected computer- related criminal activities. </w:t>
      </w:r>
    </w:p>
    <w:p w:rsidR="00F425EC" w:rsidRPr="0016718C" w:rsidRDefault="00F425EC" w:rsidP="00F425EC">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Supported by a foundation for its introduction into co</w:t>
      </w:r>
      <w:r>
        <w:rPr>
          <w:rFonts w:ascii="Times New Roman" w:hAnsi="Times New Roman" w:cs="Times New Roman"/>
          <w:sz w:val="24"/>
          <w:szCs w:val="24"/>
        </w:rPr>
        <w:t xml:space="preserve">urt .Legally obtained </w:t>
      </w:r>
      <w:r w:rsidRPr="0016718C">
        <w:rPr>
          <w:rFonts w:ascii="Times New Roman" w:hAnsi="Times New Roman" w:cs="Times New Roman"/>
          <w:sz w:val="24"/>
          <w:szCs w:val="24"/>
        </w:rPr>
        <w:t xml:space="preserve">.Properly identified .Properly preserved </w:t>
      </w:r>
    </w:p>
    <w:p w:rsidR="00F425EC" w:rsidRPr="0016718C" w:rsidRDefault="00F425EC" w:rsidP="00F425EC">
      <w:pPr>
        <w:spacing w:before="340" w:line="336"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In the handling of computer data in criminal investigations, the examiner </w:t>
      </w:r>
      <w:r w:rsidRPr="0016718C">
        <w:rPr>
          <w:rFonts w:ascii="Times New Roman" w:hAnsi="Times New Roman" w:cs="Times New Roman"/>
          <w:i/>
          <w:iCs/>
          <w:sz w:val="24"/>
          <w:szCs w:val="24"/>
        </w:rPr>
        <w:t xml:space="preserve">or </w:t>
      </w:r>
      <w:r w:rsidRPr="0016718C">
        <w:rPr>
          <w:rFonts w:ascii="Times New Roman" w:hAnsi="Times New Roman" w:cs="Times New Roman"/>
          <w:sz w:val="24"/>
          <w:szCs w:val="24"/>
        </w:rPr>
        <w:t xml:space="preserve">investigator must be aware of some of the vulnerabilities of computer evidence: </w:t>
      </w:r>
    </w:p>
    <w:p w:rsidR="00F425EC" w:rsidRPr="0016718C" w:rsidRDefault="00F425EC" w:rsidP="00F425EC">
      <w:pPr>
        <w:spacing w:before="14" w:line="32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The investigator must ensure that turning off power to computer equipment will not destroy or erase evidence that is required for the investigation. </w:t>
      </w:r>
    </w:p>
    <w:p w:rsidR="00F425EC" w:rsidRPr="0016718C" w:rsidRDefault="00F425EC" w:rsidP="00F425EC">
      <w:pPr>
        <w:spacing w:before="14" w:line="326" w:lineRule="exact"/>
        <w:jc w:val="both"/>
        <w:rPr>
          <w:rFonts w:ascii="Times New Roman" w:hAnsi="Times New Roman" w:cs="Times New Roman"/>
          <w:sz w:val="24"/>
          <w:szCs w:val="24"/>
        </w:rPr>
      </w:pPr>
      <w:r w:rsidRPr="0016718C">
        <w:rPr>
          <w:rFonts w:ascii="Times New Roman" w:hAnsi="Times New Roman" w:cs="Times New Roman"/>
          <w:sz w:val="24"/>
          <w:szCs w:val="24"/>
        </w:rPr>
        <w:lastRenderedPageBreak/>
        <w:t>The read/write heads of hard disk drives mus</w:t>
      </w:r>
      <w:r>
        <w:rPr>
          <w:rFonts w:ascii="Times New Roman" w:hAnsi="Times New Roman" w:cs="Times New Roman"/>
          <w:sz w:val="24"/>
          <w:szCs w:val="24"/>
        </w:rPr>
        <w:t>t be parked in a retracted posit</w:t>
      </w:r>
      <w:r w:rsidRPr="0016718C">
        <w:rPr>
          <w:rFonts w:ascii="Times New Roman" w:hAnsi="Times New Roman" w:cs="Times New Roman"/>
          <w:sz w:val="24"/>
          <w:szCs w:val="24"/>
        </w:rPr>
        <w:t>ion so that powering down the disk drive will not cause the read/w</w:t>
      </w:r>
      <w:r>
        <w:rPr>
          <w:rFonts w:ascii="Times New Roman" w:hAnsi="Times New Roman" w:cs="Times New Roman"/>
          <w:sz w:val="24"/>
          <w:szCs w:val="24"/>
        </w:rPr>
        <w:t>rite head to contact the surface</w:t>
      </w:r>
      <w:r w:rsidRPr="0016718C">
        <w:rPr>
          <w:rFonts w:ascii="Times New Roman" w:hAnsi="Times New Roman" w:cs="Times New Roman"/>
          <w:sz w:val="24"/>
          <w:szCs w:val="24"/>
        </w:rPr>
        <w:t xml:space="preserve">: of the disk platter. </w:t>
      </w:r>
    </w:p>
    <w:p w:rsidR="00F425EC" w:rsidRPr="0016718C" w:rsidRDefault="00F425EC" w:rsidP="00F425EC">
      <w:pPr>
        <w:spacing w:before="19" w:line="326"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Be aware that magnetic storage media are vulnerable to magnetic fields. Evidence might be erased without the investigator being aware of the erasure if the media are brought close to a magnetic field. </w:t>
      </w:r>
    </w:p>
    <w:p w:rsidR="00F425EC" w:rsidRPr="0016718C" w:rsidRDefault="00F425EC" w:rsidP="00F425EC">
      <w:pPr>
        <w:spacing w:before="9" w:line="331" w:lineRule="exact"/>
        <w:jc w:val="both"/>
        <w:rPr>
          <w:rFonts w:ascii="Times New Roman" w:hAnsi="Times New Roman" w:cs="Times New Roman"/>
          <w:sz w:val="24"/>
          <w:szCs w:val="24"/>
        </w:rPr>
      </w:pPr>
      <w:r w:rsidRPr="0016718C">
        <w:rPr>
          <w:rFonts w:ascii="Times New Roman" w:hAnsi="Times New Roman" w:cs="Times New Roman"/>
          <w:sz w:val="24"/>
          <w:szCs w:val="24"/>
        </w:rPr>
        <w:t>Be aware that other equipment a</w:t>
      </w:r>
      <w:r>
        <w:rPr>
          <w:rFonts w:ascii="Times New Roman" w:hAnsi="Times New Roman" w:cs="Times New Roman"/>
          <w:sz w:val="24"/>
          <w:szCs w:val="24"/>
        </w:rPr>
        <w:t>ttached to the computer might be</w:t>
      </w:r>
      <w:r w:rsidRPr="0016718C">
        <w:rPr>
          <w:rFonts w:ascii="Times New Roman" w:hAnsi="Times New Roman" w:cs="Times New Roman"/>
          <w:sz w:val="24"/>
          <w:szCs w:val="24"/>
        </w:rPr>
        <w:t xml:space="preserve">: needed to complete the investigation into the data that resides in the computer. </w:t>
      </w:r>
    </w:p>
    <w:p w:rsidR="00F425EC" w:rsidRPr="0016718C" w:rsidRDefault="00F425EC" w:rsidP="00F425EC">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The investigator should write-protect all disks that are being used in the investigation so that they cannot be written upon inadvertently. </w:t>
      </w:r>
    </w:p>
    <w:p w:rsidR="00F425EC" w:rsidRPr="0016718C" w:rsidRDefault="00F425EC" w:rsidP="00F425EC">
      <w:pPr>
        <w:spacing w:before="350" w:line="331" w:lineRule="exact"/>
        <w:jc w:val="both"/>
        <w:rPr>
          <w:rFonts w:ascii="Times New Roman" w:hAnsi="Times New Roman" w:cs="Times New Roman"/>
          <w:b/>
          <w:iCs/>
          <w:sz w:val="24"/>
          <w:szCs w:val="24"/>
        </w:rPr>
      </w:pPr>
      <w:r w:rsidRPr="0016718C">
        <w:rPr>
          <w:rFonts w:ascii="Times New Roman" w:hAnsi="Times New Roman" w:cs="Times New Roman"/>
          <w:b/>
          <w:iCs/>
          <w:sz w:val="24"/>
          <w:szCs w:val="24"/>
        </w:rPr>
        <w:t xml:space="preserve">Integrity of Evidence </w:t>
      </w:r>
    </w:p>
    <w:p w:rsidR="00F425E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There are certain issues that must be considered when processing computer evidence. These areas should be considered regardless of whether the incident will be processed criminally or civilly. Even if the organization de</w:t>
      </w:r>
      <w:r>
        <w:rPr>
          <w:rFonts w:ascii="Times New Roman" w:hAnsi="Times New Roman" w:cs="Times New Roman"/>
          <w:sz w:val="24"/>
          <w:szCs w:val="24"/>
        </w:rPr>
        <w:t>cides not to take action, the wa</w:t>
      </w:r>
      <w:r w:rsidRPr="0016718C">
        <w:rPr>
          <w:rFonts w:ascii="Times New Roman" w:hAnsi="Times New Roman" w:cs="Times New Roman"/>
          <w:sz w:val="24"/>
          <w:szCs w:val="24"/>
        </w:rPr>
        <w:t xml:space="preserve">y the investigation is </w:t>
      </w:r>
    </w:p>
    <w:p w:rsidR="00F425EC" w:rsidRPr="0016718C" w:rsidRDefault="00F425EC" w:rsidP="00F425EC">
      <w:pPr>
        <w:spacing w:before="4" w:line="331" w:lineRule="exact"/>
        <w:jc w:val="both"/>
        <w:rPr>
          <w:rFonts w:ascii="Times New Roman" w:hAnsi="Times New Roman" w:cs="Times New Roman"/>
          <w:sz w:val="24"/>
          <w:szCs w:val="24"/>
        </w:rPr>
      </w:pPr>
      <w:proofErr w:type="gramStart"/>
      <w:r w:rsidRPr="0016718C">
        <w:rPr>
          <w:rFonts w:ascii="Times New Roman" w:hAnsi="Times New Roman" w:cs="Times New Roman"/>
          <w:sz w:val="24"/>
          <w:szCs w:val="24"/>
        </w:rPr>
        <w:t>conducted</w:t>
      </w:r>
      <w:proofErr w:type="gramEnd"/>
      <w:r w:rsidRPr="0016718C">
        <w:rPr>
          <w:rFonts w:ascii="Times New Roman" w:hAnsi="Times New Roman" w:cs="Times New Roman"/>
          <w:sz w:val="24"/>
          <w:szCs w:val="24"/>
        </w:rPr>
        <w:t xml:space="preserve"> can have potential civil-liability implications for both the organization and the fraud examiner. </w:t>
      </w:r>
    </w:p>
    <w:p w:rsidR="00F425EC" w:rsidRPr="0016718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Should the fraud examiner discover evidence on a computer system, he must be able to state unequivocally that the evidence was not changed in any way by his actions. This requires that </w:t>
      </w:r>
    </w:p>
    <w:p w:rsidR="00F425EC" w:rsidRPr="0016718C" w:rsidRDefault="00F425EC" w:rsidP="00F425EC">
      <w:pPr>
        <w:spacing w:before="4" w:line="331" w:lineRule="exact"/>
        <w:jc w:val="both"/>
        <w:rPr>
          <w:rFonts w:ascii="Times New Roman" w:hAnsi="Times New Roman" w:cs="Times New Roman"/>
          <w:sz w:val="24"/>
          <w:szCs w:val="24"/>
        </w:rPr>
      </w:pPr>
      <w:proofErr w:type="gramStart"/>
      <w:r w:rsidRPr="0016718C">
        <w:rPr>
          <w:rFonts w:ascii="Times New Roman" w:hAnsi="Times New Roman" w:cs="Times New Roman"/>
          <w:sz w:val="24"/>
          <w:szCs w:val="24"/>
        </w:rPr>
        <w:t>strict</w:t>
      </w:r>
      <w:proofErr w:type="gramEnd"/>
      <w:r w:rsidRPr="0016718C">
        <w:rPr>
          <w:rFonts w:ascii="Times New Roman" w:hAnsi="Times New Roman" w:cs="Times New Roman"/>
          <w:sz w:val="24"/>
          <w:szCs w:val="24"/>
        </w:rPr>
        <w:t xml:space="preserve"> forensic methodologies be followed to satisfy the stringent evidentiary standards necessary to ensure the </w:t>
      </w:r>
      <w:proofErr w:type="spellStart"/>
      <w:r w:rsidRPr="0016718C">
        <w:rPr>
          <w:rFonts w:ascii="Times New Roman" w:hAnsi="Times New Roman" w:cs="Times New Roman"/>
          <w:sz w:val="24"/>
          <w:szCs w:val="24"/>
        </w:rPr>
        <w:t>integ#ty</w:t>
      </w:r>
      <w:proofErr w:type="spellEnd"/>
      <w:r w:rsidRPr="0016718C">
        <w:rPr>
          <w:rFonts w:ascii="Times New Roman" w:hAnsi="Times New Roman" w:cs="Times New Roman"/>
          <w:sz w:val="24"/>
          <w:szCs w:val="24"/>
        </w:rPr>
        <w:t xml:space="preserve"> o(the evidence "beyond a reasonable doubt" for possible court presentation. </w:t>
      </w:r>
      <w:proofErr w:type="spellStart"/>
      <w:r w:rsidRPr="0016718C">
        <w:rPr>
          <w:rFonts w:ascii="Times New Roman" w:hAnsi="Times New Roman" w:cs="Times New Roman"/>
          <w:sz w:val="24"/>
          <w:szCs w:val="24"/>
        </w:rPr>
        <w:t>Th~refore</w:t>
      </w:r>
      <w:proofErr w:type="spellEnd"/>
      <w:r w:rsidRPr="0016718C">
        <w:rPr>
          <w:rFonts w:ascii="Times New Roman" w:hAnsi="Times New Roman" w:cs="Times New Roman"/>
          <w:sz w:val="24"/>
          <w:szCs w:val="24"/>
        </w:rPr>
        <w:t xml:space="preserve">, fraud examiners must be aware </w:t>
      </w:r>
      <w:proofErr w:type="spellStart"/>
      <w:r w:rsidRPr="0016718C">
        <w:rPr>
          <w:rFonts w:ascii="Times New Roman" w:hAnsi="Times New Roman" w:cs="Times New Roman"/>
          <w:sz w:val="24"/>
          <w:szCs w:val="24"/>
        </w:rPr>
        <w:t>o</w:t>
      </w:r>
      <w:proofErr w:type="spellEnd"/>
      <w:r w:rsidRPr="0016718C">
        <w:rPr>
          <w:rFonts w:ascii="Times New Roman" w:hAnsi="Times New Roman" w:cs="Times New Roman"/>
          <w:sz w:val="24"/>
          <w:szCs w:val="24"/>
        </w:rPr>
        <w:t>£</w:t>
      </w:r>
      <w:proofErr w:type="gramStart"/>
      <w:r w:rsidRPr="0016718C">
        <w:rPr>
          <w:rFonts w:ascii="Times New Roman" w:hAnsi="Times New Roman" w:cs="Times New Roman"/>
          <w:sz w:val="24"/>
          <w:szCs w:val="24"/>
        </w:rPr>
        <w:t>..the</w:t>
      </w:r>
      <w:proofErr w:type="gramEnd"/>
      <w:r w:rsidRPr="0016718C">
        <w:rPr>
          <w:rFonts w:ascii="Times New Roman" w:hAnsi="Times New Roman" w:cs="Times New Roman"/>
          <w:sz w:val="24"/>
          <w:szCs w:val="24"/>
        </w:rPr>
        <w:t xml:space="preserve"> following issues that relate to the gathering of computer evidence. </w:t>
      </w:r>
    </w:p>
    <w:p w:rsidR="00F425EC" w:rsidRPr="0016718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Privacy Issues Regarding Computer Seizure </w:t>
      </w:r>
      <w:proofErr w:type="spellStart"/>
      <w:r w:rsidRPr="0016718C">
        <w:rPr>
          <w:rFonts w:ascii="Times New Roman" w:hAnsi="Times New Roman" w:cs="Times New Roman"/>
          <w:sz w:val="24"/>
          <w:szCs w:val="24"/>
        </w:rPr>
        <w:t>Withoura</w:t>
      </w:r>
      <w:proofErr w:type="spellEnd"/>
      <w:r w:rsidRPr="0016718C">
        <w:rPr>
          <w:rFonts w:ascii="Times New Roman" w:hAnsi="Times New Roman" w:cs="Times New Roman"/>
          <w:sz w:val="24"/>
          <w:szCs w:val="24"/>
        </w:rPr>
        <w:t xml:space="preserve"> Warrant </w:t>
      </w:r>
    </w:p>
    <w:p w:rsidR="00F425EC" w:rsidRPr="0016718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In every case where it becomes necessary to seize a computer or other device capable of storing digital evidence, the investigator should consult with legal counsel. It is imperative that legal counsel be involved in the seizure process and knowledgeable of case law pertaining to seizures in the workplace. Case law governing workplace seizures in the corporate community is different from case law govern</w:t>
      </w:r>
      <w:r>
        <w:rPr>
          <w:rFonts w:ascii="Times New Roman" w:hAnsi="Times New Roman" w:cs="Times New Roman"/>
          <w:sz w:val="24"/>
          <w:szCs w:val="24"/>
        </w:rPr>
        <w:t xml:space="preserve">ing seizures in the government </w:t>
      </w:r>
      <w:r w:rsidRPr="0016718C">
        <w:rPr>
          <w:rFonts w:ascii="Times New Roman" w:hAnsi="Times New Roman" w:cs="Times New Roman"/>
          <w:sz w:val="24"/>
          <w:szCs w:val="24"/>
        </w:rPr>
        <w:t xml:space="preserve">workplace. </w:t>
      </w:r>
    </w:p>
    <w:p w:rsidR="00F425EC" w:rsidRPr="0016718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When conducting all internal investigation or inquiry into allegations of misconduct or illegal activities in both the private and governmental sector, it is important to be aware of what the employee policy protects against and what it allows. It should also be determined whether steps have been taken to nullify any expectations of privacy. </w:t>
      </w:r>
    </w:p>
    <w:p w:rsidR="00F425EC" w:rsidRPr="0016718C" w:rsidRDefault="00F425EC" w:rsidP="00F425EC">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lastRenderedPageBreak/>
        <w:t>It sho</w:t>
      </w:r>
      <w:r>
        <w:rPr>
          <w:rFonts w:ascii="Times New Roman" w:hAnsi="Times New Roman" w:cs="Times New Roman"/>
          <w:sz w:val="24"/>
          <w:szCs w:val="24"/>
        </w:rPr>
        <w:t>uld also be noted that personal d</w:t>
      </w:r>
      <w:r w:rsidRPr="0016718C">
        <w:rPr>
          <w:rFonts w:ascii="Times New Roman" w:hAnsi="Times New Roman" w:cs="Times New Roman"/>
          <w:sz w:val="24"/>
          <w:szCs w:val="24"/>
        </w:rPr>
        <w:t>evices are becoming more common in the workplace. Employees often carry PDAs,</w:t>
      </w:r>
      <w:r>
        <w:rPr>
          <w:rFonts w:ascii="Times New Roman" w:hAnsi="Times New Roman" w:cs="Times New Roman"/>
          <w:sz w:val="24"/>
          <w:szCs w:val="24"/>
        </w:rPr>
        <w:t xml:space="preserve"> </w:t>
      </w:r>
      <w:r w:rsidRPr="0016718C">
        <w:rPr>
          <w:rFonts w:ascii="Times New Roman" w:hAnsi="Times New Roman" w:cs="Times New Roman"/>
          <w:sz w:val="24"/>
          <w:szCs w:val="24"/>
        </w:rPr>
        <w:t>thumb drives, or MP3 players into the office. Each of these devices is capable of storing large amounts of data and can easily be used to steal a company's intellectual property</w:t>
      </w:r>
      <w:proofErr w:type="gramStart"/>
      <w:r w:rsidRPr="0016718C">
        <w:rPr>
          <w:rFonts w:ascii="Times New Roman" w:hAnsi="Times New Roman" w:cs="Times New Roman"/>
          <w:sz w:val="24"/>
          <w:szCs w:val="24"/>
        </w:rPr>
        <w:t>..</w:t>
      </w:r>
      <w:proofErr w:type="gramEnd"/>
      <w:r w:rsidRPr="0016718C">
        <w:rPr>
          <w:rFonts w:ascii="Times New Roman" w:hAnsi="Times New Roman" w:cs="Times New Roman"/>
          <w:sz w:val="24"/>
          <w:szCs w:val="24"/>
        </w:rPr>
        <w:t xml:space="preserve"> Because these devices are often purchased by the employee for personal use, a search warrant may be needed to seize or search these devices because employees may have a "reasonable expectation of privacy" in these types of personal devices. Therefore, it is extremely important to include such devices in the company's search policy. </w:t>
      </w:r>
    </w:p>
    <w:p w:rsidR="00F425EC" w:rsidRPr="00F54694" w:rsidRDefault="00F425EC" w:rsidP="00F425EC">
      <w:pPr>
        <w:spacing w:before="4" w:line="331" w:lineRule="exact"/>
        <w:jc w:val="both"/>
        <w:rPr>
          <w:rFonts w:ascii="Times New Roman" w:hAnsi="Times New Roman" w:cs="Times New Roman"/>
          <w:b/>
        </w:rPr>
      </w:pPr>
      <w:r w:rsidRPr="00F54694">
        <w:rPr>
          <w:rFonts w:ascii="Times New Roman" w:hAnsi="Times New Roman" w:cs="Times New Roman"/>
          <w:b/>
        </w:rPr>
        <w:t xml:space="preserve">Law Enforcement Assistance </w:t>
      </w:r>
    </w:p>
    <w:p w:rsidR="00F425EC" w:rsidRPr="00F54694"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There may be occasions when a fraud examiner will be called upon to assist law enforcement or to request the assistance of law enforcement in a particular case. Fraud examiners who are involved in law enforcement already understand </w:t>
      </w:r>
      <w:r>
        <w:rPr>
          <w:rFonts w:ascii="Times New Roman" w:hAnsi="Times New Roman" w:cs="Times New Roman"/>
          <w:sz w:val="24"/>
          <w:szCs w:val="24"/>
        </w:rPr>
        <w:t>the importance</w:t>
      </w:r>
      <w:r w:rsidRPr="00F54694">
        <w:rPr>
          <w:rFonts w:ascii="Times New Roman" w:hAnsi="Times New Roman" w:cs="Times New Roman"/>
          <w:sz w:val="24"/>
          <w:szCs w:val="24"/>
        </w:rPr>
        <w:t xml:space="preserve"> placed on proceeding with the search and seizure pursuant to a search warrant. Under these conditions, the law enforcement officer will prepare an affidavit for the search warrant, which will detail the probable cause or legal reasoning behind the request for the warrant. Only a judge can issue a search warrant and only law enforcement can seek and serve a search warrant. Often law enforcement personnel will need guidance fro</w:t>
      </w:r>
      <w:r>
        <w:rPr>
          <w:rFonts w:ascii="Times New Roman" w:hAnsi="Times New Roman" w:cs="Times New Roman"/>
          <w:sz w:val="24"/>
          <w:szCs w:val="24"/>
        </w:rPr>
        <w:t>m the fraud examiner as they con</w:t>
      </w:r>
      <w:r w:rsidRPr="00F54694">
        <w:rPr>
          <w:rFonts w:ascii="Times New Roman" w:hAnsi="Times New Roman" w:cs="Times New Roman"/>
          <w:sz w:val="24"/>
          <w:szCs w:val="24"/>
        </w:rPr>
        <w:t xml:space="preserve">duct pre- search preparation. </w:t>
      </w:r>
    </w:p>
    <w:p w:rsidR="00F425EC" w:rsidRPr="00F54694" w:rsidRDefault="00F425EC" w:rsidP="00F425EC">
      <w:pPr>
        <w:spacing w:before="4" w:line="331" w:lineRule="exact"/>
        <w:jc w:val="both"/>
        <w:rPr>
          <w:rFonts w:ascii="Times New Roman" w:hAnsi="Times New Roman" w:cs="Times New Roman"/>
          <w:b/>
          <w:sz w:val="24"/>
          <w:szCs w:val="24"/>
        </w:rPr>
      </w:pPr>
      <w:r w:rsidRPr="00F54694">
        <w:rPr>
          <w:rFonts w:ascii="Times New Roman" w:hAnsi="Times New Roman" w:cs="Times New Roman"/>
          <w:b/>
          <w:sz w:val="24"/>
          <w:szCs w:val="24"/>
        </w:rPr>
        <w:t xml:space="preserve">Pre-Search Preparation </w:t>
      </w:r>
    </w:p>
    <w:p w:rsidR="00F425EC" w:rsidRPr="00F54694"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Obtaining as much intelligence as possible regarding the location of the potential evidence is very desirable before writing the search warrant affidavit. Considerations for fraud examiners include: </w:t>
      </w:r>
    </w:p>
    <w:p w:rsidR="00F425EC" w:rsidRPr="00F54694"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Determine the type of computer systems that will be involved i</w:t>
      </w:r>
      <w:r>
        <w:rPr>
          <w:rFonts w:ascii="Times New Roman" w:hAnsi="Times New Roman" w:cs="Times New Roman"/>
          <w:sz w:val="24"/>
          <w:szCs w:val="24"/>
        </w:rPr>
        <w:t>n the search. What operating sys</w:t>
      </w:r>
      <w:r w:rsidRPr="00F54694">
        <w:rPr>
          <w:rFonts w:ascii="Times New Roman" w:hAnsi="Times New Roman" w:cs="Times New Roman"/>
          <w:sz w:val="24"/>
          <w:szCs w:val="24"/>
        </w:rPr>
        <w:t xml:space="preserve">tem is used? Are the computers networked together? </w:t>
      </w:r>
    </w:p>
    <w:p w:rsidR="00F425EC" w:rsidRPr="00F54694"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Determine how many people will be needed to conduct the search. In one case, approximately 17 networked file servers were involved, with multiple routers and dial-up m</w:t>
      </w:r>
      <w:r>
        <w:rPr>
          <w:rFonts w:ascii="Times New Roman" w:hAnsi="Times New Roman" w:cs="Times New Roman"/>
          <w:sz w:val="24"/>
          <w:szCs w:val="24"/>
        </w:rPr>
        <w:t>odems. A team of only two investi</w:t>
      </w:r>
      <w:r w:rsidRPr="00F54694">
        <w:rPr>
          <w:rFonts w:ascii="Times New Roman" w:hAnsi="Times New Roman" w:cs="Times New Roman"/>
          <w:sz w:val="24"/>
          <w:szCs w:val="24"/>
        </w:rPr>
        <w:t xml:space="preserve">gators would need at least four to six hours to complete a seizure of this magnitude. </w:t>
      </w:r>
    </w:p>
    <w:p w:rsidR="00F425EC" w:rsidRPr="00F54694"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If expert witnesses with a specific expertise are required during the search, identify and clear them before the search warrant is written. Depending on the circumstances, their credentials should possibly be included in the warrant affidavit before they are approved by the magistrate issuing the search warrant~ The time to discover that an "expert witness" has a criminal conviction is before the search warrant affidavit has even been written, not when the witness takes the stand to testify in a criminal proceeding. </w:t>
      </w:r>
    </w:p>
    <w:p w:rsidR="00F425EC" w:rsidRPr="00F54694" w:rsidRDefault="00F425EC" w:rsidP="00F425EC">
      <w:pPr>
        <w:spacing w:before="4" w:line="331" w:lineRule="exact"/>
        <w:jc w:val="both"/>
        <w:rPr>
          <w:rFonts w:ascii="Times New Roman" w:hAnsi="Times New Roman" w:cs="Times New Roman"/>
          <w:b/>
          <w:sz w:val="24"/>
          <w:szCs w:val="24"/>
        </w:rPr>
      </w:pPr>
      <w:r>
        <w:rPr>
          <w:rFonts w:ascii="Times New Roman" w:hAnsi="Times New Roman" w:cs="Times New Roman"/>
          <w:b/>
          <w:sz w:val="24"/>
          <w:szCs w:val="24"/>
        </w:rPr>
        <w:t>Search Warrant Aff</w:t>
      </w:r>
      <w:r w:rsidRPr="00F54694">
        <w:rPr>
          <w:rFonts w:ascii="Times New Roman" w:hAnsi="Times New Roman" w:cs="Times New Roman"/>
          <w:b/>
          <w:sz w:val="24"/>
          <w:szCs w:val="24"/>
        </w:rPr>
        <w:t xml:space="preserve">idavit Construction </w:t>
      </w:r>
    </w:p>
    <w:p w:rsidR="00F425EC" w:rsidRDefault="00F425EC" w:rsidP="00F425EC">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lastRenderedPageBreak/>
        <w:t>Law enforcement personnel may seek the advice of the fraud examiner when constructing the search warrant affidavit. It i</w:t>
      </w:r>
      <w:r>
        <w:rPr>
          <w:rFonts w:ascii="Times New Roman" w:hAnsi="Times New Roman" w:cs="Times New Roman"/>
          <w:sz w:val="24"/>
          <w:szCs w:val="24"/>
        </w:rPr>
        <w:t>s im</w:t>
      </w:r>
      <w:r w:rsidRPr="00F54694">
        <w:rPr>
          <w:rFonts w:ascii="Times New Roman" w:hAnsi="Times New Roman" w:cs="Times New Roman"/>
          <w:sz w:val="24"/>
          <w:szCs w:val="24"/>
        </w:rPr>
        <w:t>portant to prepare an affi</w:t>
      </w:r>
      <w:r>
        <w:rPr>
          <w:rFonts w:ascii="Times New Roman" w:hAnsi="Times New Roman" w:cs="Times New Roman"/>
          <w:sz w:val="24"/>
          <w:szCs w:val="24"/>
        </w:rPr>
        <w:t xml:space="preserve">davit that includes all of the </w:t>
      </w:r>
      <w:r w:rsidRPr="00F54694">
        <w:rPr>
          <w:rFonts w:ascii="Times New Roman" w:hAnsi="Times New Roman" w:cs="Times New Roman"/>
          <w:sz w:val="24"/>
          <w:szCs w:val="24"/>
        </w:rPr>
        <w:t>pertinent information, which will allow f</w:t>
      </w:r>
      <w:r>
        <w:rPr>
          <w:rFonts w:ascii="Times New Roman" w:hAnsi="Times New Roman" w:cs="Times New Roman"/>
          <w:sz w:val="24"/>
          <w:szCs w:val="24"/>
        </w:rPr>
        <w:t xml:space="preserve">or a proper and legal search. </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5</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06262C" w:rsidRDefault="00D25533" w:rsidP="0006262C">
      <w:pPr>
        <w:spacing w:after="0"/>
        <w:jc w:val="both"/>
        <w:rPr>
          <w:rFonts w:ascii="Bookman Old Style" w:hAnsi="Bookman Old Style"/>
          <w:b/>
        </w:rPr>
      </w:pPr>
      <w:r w:rsidRPr="00D25533">
        <w:rPr>
          <w:rFonts w:ascii="Bookman Old Style" w:hAnsi="Bookman Old Style"/>
          <w:bCs/>
        </w:rPr>
        <w:t>Write down the Sample Fraud Risk Assessment Framework.</w:t>
      </w:r>
    </w:p>
    <w:p w:rsidR="00D25533" w:rsidRPr="00CF2095" w:rsidRDefault="00CF2095" w:rsidP="0006262C">
      <w:pPr>
        <w:spacing w:after="0"/>
        <w:jc w:val="both"/>
        <w:rPr>
          <w:rFonts w:ascii="Bookman Old Style" w:hAnsi="Bookman Old Style"/>
          <w:b/>
          <w:u w:val="single"/>
        </w:rPr>
      </w:pPr>
      <w:r w:rsidRPr="00CF2095">
        <w:rPr>
          <w:rFonts w:ascii="Bookman Old Style" w:hAnsi="Bookman Old Style"/>
          <w:b/>
          <w:u w:val="single"/>
        </w:rPr>
        <w:t>Answer:-</w:t>
      </w:r>
    </w:p>
    <w:p w:rsidR="00CF2095" w:rsidRPr="002D4FC0"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 xml:space="preserve">Using this framework; the fraud risk assessment team incorporates the following into the fraud risk assessment strategy: </w:t>
      </w:r>
    </w:p>
    <w:p w:rsidR="00CF2095" w:rsidRPr="002D4FC0"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 xml:space="preserve">1. Identify potential inherent fraud risks. </w:t>
      </w:r>
    </w:p>
    <w:p w:rsidR="00CF2095"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2. Assess the likelihood of occurrence of the identified fraud risks.</w:t>
      </w:r>
    </w:p>
    <w:p w:rsidR="00CF2095" w:rsidRPr="002D4FC0" w:rsidRDefault="00CF2095" w:rsidP="00CF2095">
      <w:pPr>
        <w:jc w:val="both"/>
        <w:rPr>
          <w:rFonts w:ascii="Times New Roman" w:hAnsi="Times New Roman" w:cs="Times New Roman"/>
          <w:sz w:val="24"/>
          <w:szCs w:val="24"/>
        </w:rPr>
      </w:pPr>
      <w:r>
        <w:rPr>
          <w:rFonts w:ascii="Times New Roman" w:hAnsi="Times New Roman" w:cs="Times New Roman"/>
          <w:sz w:val="24"/>
          <w:szCs w:val="24"/>
        </w:rPr>
        <w:t xml:space="preserve"> 3. Assess the sign</w:t>
      </w:r>
      <w:r w:rsidRPr="002D4FC0">
        <w:rPr>
          <w:rFonts w:ascii="Times New Roman" w:hAnsi="Times New Roman" w:cs="Times New Roman"/>
          <w:sz w:val="24"/>
          <w:szCs w:val="24"/>
        </w:rPr>
        <w:t>ificance</w:t>
      </w:r>
      <w:r>
        <w:rPr>
          <w:rFonts w:ascii="Times New Roman" w:hAnsi="Times New Roman" w:cs="Times New Roman"/>
          <w:sz w:val="24"/>
          <w:szCs w:val="24"/>
        </w:rPr>
        <w:t xml:space="preserve"> </w:t>
      </w:r>
      <w:r w:rsidRPr="002D4FC0">
        <w:rPr>
          <w:rFonts w:ascii="Times New Roman" w:hAnsi="Times New Roman" w:cs="Times New Roman"/>
          <w:sz w:val="24"/>
          <w:szCs w:val="24"/>
        </w:rPr>
        <w:t xml:space="preserve">to the </w:t>
      </w:r>
      <w:r w:rsidRPr="002D4FC0">
        <w:rPr>
          <w:rFonts w:ascii="Times New Roman" w:hAnsi="Times New Roman" w:cs="Times New Roman"/>
          <w:sz w:val="24"/>
          <w:szCs w:val="24"/>
        </w:rPr>
        <w:t>organization</w:t>
      </w:r>
      <w:r w:rsidRPr="002D4FC0">
        <w:rPr>
          <w:rFonts w:ascii="Times New Roman" w:hAnsi="Times New Roman" w:cs="Times New Roman"/>
          <w:sz w:val="24"/>
          <w:szCs w:val="24"/>
        </w:rPr>
        <w:t xml:space="preserve"> of the fraud risks. </w:t>
      </w:r>
    </w:p>
    <w:p w:rsidR="00CF2095" w:rsidRPr="002D4FC0"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 xml:space="preserve">4. Evaluate which people and departments are most likely to commit fraud and identify the methods they are likely to use. </w:t>
      </w:r>
    </w:p>
    <w:p w:rsidR="00CF2095"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 xml:space="preserve">5. Identify and map existing preventive and detective controls to the relevant fraud risks. </w:t>
      </w:r>
    </w:p>
    <w:p w:rsidR="00CF2095" w:rsidRPr="002D4FC0" w:rsidRDefault="00CF2095" w:rsidP="00CF2095">
      <w:pPr>
        <w:jc w:val="both"/>
        <w:rPr>
          <w:rFonts w:ascii="Times New Roman" w:hAnsi="Times New Roman" w:cs="Times New Roman"/>
          <w:sz w:val="24"/>
          <w:szCs w:val="24"/>
        </w:rPr>
      </w:pPr>
      <w:r w:rsidRPr="002D4FC0">
        <w:rPr>
          <w:rFonts w:ascii="Times New Roman" w:hAnsi="Times New Roman" w:cs="Times New Roman"/>
          <w:sz w:val="24"/>
          <w:szCs w:val="24"/>
        </w:rPr>
        <w:t xml:space="preserve">6. Evaluate whether the identified </w:t>
      </w:r>
      <w:r>
        <w:rPr>
          <w:rFonts w:ascii="Times New Roman" w:hAnsi="Times New Roman" w:cs="Times New Roman"/>
          <w:sz w:val="24"/>
          <w:szCs w:val="24"/>
        </w:rPr>
        <w:t>controls are operating effectivel</w:t>
      </w:r>
      <w:r w:rsidRPr="002D4FC0">
        <w:rPr>
          <w:rFonts w:ascii="Times New Roman" w:hAnsi="Times New Roman" w:cs="Times New Roman"/>
          <w:sz w:val="24"/>
          <w:szCs w:val="24"/>
        </w:rPr>
        <w:t xml:space="preserve">y and efficiently. </w:t>
      </w:r>
    </w:p>
    <w:p w:rsidR="00CF2095" w:rsidRDefault="00CF2095" w:rsidP="00CF2095">
      <w:pPr>
        <w:jc w:val="both"/>
        <w:rPr>
          <w:rFonts w:ascii="Times New Roman" w:hAnsi="Times New Roman" w:cs="Times New Roman"/>
          <w:sz w:val="24"/>
          <w:szCs w:val="24"/>
        </w:rPr>
      </w:pPr>
      <w:r>
        <w:rPr>
          <w:rFonts w:ascii="Times New Roman" w:hAnsi="Times New Roman" w:cs="Times New Roman"/>
          <w:sz w:val="24"/>
          <w:szCs w:val="24"/>
        </w:rPr>
        <w:t>7. Identify and e</w:t>
      </w:r>
      <w:r w:rsidRPr="002D4FC0">
        <w:rPr>
          <w:rFonts w:ascii="Times New Roman" w:hAnsi="Times New Roman" w:cs="Times New Roman"/>
          <w:sz w:val="24"/>
          <w:szCs w:val="24"/>
        </w:rPr>
        <w:t xml:space="preserve">valuate residual fraud risks resulting from ineffective or nonexistent controls. </w:t>
      </w:r>
    </w:p>
    <w:p w:rsidR="00CF2095" w:rsidRDefault="00CF2095" w:rsidP="00CF2095">
      <w:pPr>
        <w:spacing w:line="331" w:lineRule="exact"/>
        <w:jc w:val="both"/>
        <w:rPr>
          <w:rFonts w:ascii="Times New Roman" w:hAnsi="Times New Roman" w:cs="Times New Roman"/>
          <w:sz w:val="24"/>
          <w:szCs w:val="24"/>
        </w:rPr>
      </w:pPr>
      <w:r>
        <w:rPr>
          <w:rFonts w:ascii="Times New Roman" w:hAnsi="Times New Roman" w:cs="Times New Roman"/>
          <w:sz w:val="24"/>
          <w:szCs w:val="24"/>
        </w:rPr>
        <w:t xml:space="preserve">The framework begins with a list </w:t>
      </w:r>
      <w:r w:rsidRPr="002D4FC0">
        <w:rPr>
          <w:rFonts w:ascii="Times New Roman" w:hAnsi="Times New Roman" w:cs="Times New Roman"/>
          <w:sz w:val="24"/>
          <w:szCs w:val="24"/>
        </w:rPr>
        <w:t xml:space="preserve">of identified fraud risks, which are assessed for relative likelihood and significance of occurrence. Next, the risks are mapped to people and departments impacted and to relevant controls. Subsequently, the relevant controls are evaluated for design effectiveness and are tested to validate their operating effectiveness. Lastly, residual risks are identified, and a fraud risk response is developed to address them. The table below provides a visual representation of the steps involved in this framework, and can be filled in as the fraud risk assessment is performed. </w:t>
      </w:r>
    </w:p>
    <w:p w:rsidR="00CF2095" w:rsidRDefault="00CF2095" w:rsidP="00CF2095">
      <w:pPr>
        <w:spacing w:line="259" w:lineRule="exact"/>
        <w:jc w:val="both"/>
        <w:rPr>
          <w:rFonts w:ascii="Times New Roman" w:hAnsi="Times New Roman" w:cs="Times New Roman"/>
          <w:b/>
          <w:bCs/>
          <w:i/>
          <w:iCs/>
        </w:rPr>
      </w:pPr>
      <w:r>
        <w:rPr>
          <w:rFonts w:ascii="Times New Roman" w:hAnsi="Times New Roman" w:cs="Times New Roman"/>
          <w:b/>
          <w:bCs/>
          <w:i/>
          <w:iCs/>
        </w:rPr>
        <w:t xml:space="preserve">Identify Potential </w:t>
      </w:r>
      <w:r>
        <w:rPr>
          <w:rFonts w:ascii="Times New Roman" w:hAnsi="Times New Roman" w:cs="Times New Roman"/>
          <w:i/>
          <w:iCs/>
        </w:rPr>
        <w:t xml:space="preserve">Inherent Fraud </w:t>
      </w:r>
      <w:r>
        <w:rPr>
          <w:rFonts w:ascii="Times New Roman" w:hAnsi="Times New Roman" w:cs="Times New Roman"/>
          <w:b/>
          <w:bCs/>
          <w:i/>
          <w:iCs/>
        </w:rPr>
        <w:t xml:space="preserve">Risks </w:t>
      </w:r>
    </w:p>
    <w:p w:rsidR="00CF2095" w:rsidRPr="002D4FC0" w:rsidRDefault="00CF2095" w:rsidP="00CF2095">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The fraud risk assessment team should brainstorm to identify the fraud risks that could apply to the </w:t>
      </w:r>
      <w:proofErr w:type="spellStart"/>
      <w:r w:rsidRPr="002D4FC0">
        <w:rPr>
          <w:rFonts w:ascii="Times New Roman" w:hAnsi="Times New Roman" w:cs="Times New Roman"/>
          <w:sz w:val="24"/>
          <w:szCs w:val="24"/>
        </w:rPr>
        <w:t>organisation</w:t>
      </w:r>
      <w:proofErr w:type="spellEnd"/>
      <w:r w:rsidRPr="002D4FC0">
        <w:rPr>
          <w:rFonts w:ascii="Times New Roman" w:hAnsi="Times New Roman" w:cs="Times New Roman"/>
          <w:sz w:val="24"/>
          <w:szCs w:val="24"/>
        </w:rPr>
        <w:t xml:space="preserve">. Brainstorming should include discussions regarding the following areas: </w:t>
      </w:r>
    </w:p>
    <w:p w:rsidR="00CF2095" w:rsidRPr="002D4FC0" w:rsidRDefault="00CF2095" w:rsidP="00CF2095">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INCENTIVES, PRESSURES, AND OPPORTUNITIES TO COMMIT FRAUD </w:t>
      </w:r>
    </w:p>
    <w:p w:rsidR="00CF2095" w:rsidRPr="002D4FC0" w:rsidRDefault="00CF2095" w:rsidP="00CF2095">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When assessing incentives, pressures, and</w:t>
      </w:r>
      <w:r>
        <w:rPr>
          <w:rFonts w:ascii="Times New Roman" w:hAnsi="Times New Roman" w:cs="Times New Roman"/>
          <w:sz w:val="24"/>
          <w:szCs w:val="24"/>
        </w:rPr>
        <w:t xml:space="preserve"> opportun</w:t>
      </w:r>
      <w:r w:rsidRPr="002D4FC0">
        <w:rPr>
          <w:rFonts w:ascii="Times New Roman" w:hAnsi="Times New Roman" w:cs="Times New Roman"/>
          <w:sz w:val="24"/>
          <w:szCs w:val="24"/>
        </w:rPr>
        <w:t xml:space="preserve">ities to commit fraud, the fraud risk </w:t>
      </w:r>
    </w:p>
    <w:p w:rsidR="00CF2095" w:rsidRPr="002D4FC0" w:rsidRDefault="00CF2095" w:rsidP="00CF2095">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Assessment team should evaluate</w:t>
      </w:r>
      <w:proofErr w:type="gramStart"/>
      <w:r w:rsidRPr="002D4FC0">
        <w:rPr>
          <w:rFonts w:ascii="Times New Roman" w:hAnsi="Times New Roman" w:cs="Times New Roman"/>
          <w:sz w:val="24"/>
          <w:szCs w:val="24"/>
        </w:rPr>
        <w:t>:.</w:t>
      </w:r>
      <w:proofErr w:type="gramEnd"/>
      <w:r w:rsidRPr="002D4FC0">
        <w:rPr>
          <w:rFonts w:ascii="Times New Roman" w:hAnsi="Times New Roman" w:cs="Times New Roman"/>
          <w:sz w:val="24"/>
          <w:szCs w:val="24"/>
        </w:rPr>
        <w:t xml:space="preserve"> </w:t>
      </w:r>
    </w:p>
    <w:p w:rsidR="00CF2095" w:rsidRPr="002D4FC0" w:rsidRDefault="00CF2095" w:rsidP="00CF2095">
      <w:pPr>
        <w:numPr>
          <w:ilvl w:val="0"/>
          <w:numId w:val="27"/>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lastRenderedPageBreak/>
        <w:t xml:space="preserve">Pressures on individuals to achieve performance or other targets and how such pressures may influence employees' </w:t>
      </w:r>
      <w:proofErr w:type="spellStart"/>
      <w:r w:rsidRPr="002D4FC0">
        <w:rPr>
          <w:rFonts w:ascii="Times New Roman" w:hAnsi="Times New Roman" w:cs="Times New Roman"/>
          <w:sz w:val="24"/>
          <w:szCs w:val="24"/>
        </w:rPr>
        <w:t>behaviour</w:t>
      </w:r>
      <w:proofErr w:type="spellEnd"/>
      <w:r w:rsidRPr="002D4FC0">
        <w:rPr>
          <w:rFonts w:ascii="Times New Roman" w:hAnsi="Times New Roman" w:cs="Times New Roman"/>
          <w:sz w:val="24"/>
          <w:szCs w:val="24"/>
        </w:rPr>
        <w:t xml:space="preserve"> </w:t>
      </w:r>
    </w:p>
    <w:p w:rsidR="00CF2095" w:rsidRPr="002D4FC0" w:rsidRDefault="00CF2095" w:rsidP="00CF2095">
      <w:pPr>
        <w:numPr>
          <w:ilvl w:val="0"/>
          <w:numId w:val="27"/>
        </w:numPr>
        <w:spacing w:before="14" w:line="326" w:lineRule="exact"/>
        <w:jc w:val="both"/>
        <w:rPr>
          <w:rFonts w:ascii="Times New Roman" w:hAnsi="Times New Roman" w:cs="Times New Roman"/>
          <w:sz w:val="24"/>
          <w:szCs w:val="24"/>
        </w:rPr>
      </w:pPr>
      <w:r>
        <w:rPr>
          <w:rFonts w:ascii="Times New Roman" w:hAnsi="Times New Roman" w:cs="Times New Roman"/>
          <w:sz w:val="24"/>
          <w:szCs w:val="24"/>
        </w:rPr>
        <w:t>Opportun</w:t>
      </w:r>
      <w:r w:rsidRPr="002D4FC0">
        <w:rPr>
          <w:rFonts w:ascii="Times New Roman" w:hAnsi="Times New Roman" w:cs="Times New Roman"/>
          <w:sz w:val="24"/>
          <w:szCs w:val="24"/>
        </w:rPr>
        <w:t>ities to commit fraud that arise from weak internal co</w:t>
      </w:r>
      <w:r>
        <w:rPr>
          <w:rFonts w:ascii="Times New Roman" w:hAnsi="Times New Roman" w:cs="Times New Roman"/>
          <w:sz w:val="24"/>
          <w:szCs w:val="24"/>
        </w:rPr>
        <w:t>ntrols, such as a lack of segrega</w:t>
      </w:r>
      <w:r w:rsidRPr="002D4FC0">
        <w:rPr>
          <w:rFonts w:ascii="Times New Roman" w:hAnsi="Times New Roman" w:cs="Times New Roman"/>
          <w:sz w:val="24"/>
          <w:szCs w:val="24"/>
        </w:rPr>
        <w:t xml:space="preserve">tion of duties </w:t>
      </w:r>
    </w:p>
    <w:p w:rsidR="00CF2095" w:rsidRPr="002D4FC0" w:rsidRDefault="00CF2095" w:rsidP="00CF2095">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RISK OF MANAGEMENT'S OVERRIDE OF CONTROLS </w:t>
      </w:r>
    </w:p>
    <w:p w:rsidR="00CF2095" w:rsidRPr="002D4FC0" w:rsidRDefault="00CF2095" w:rsidP="00CF2095">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When considering the potential for management's override of controls, the fraud risk assessment team should keep in mind that: </w:t>
      </w:r>
    </w:p>
    <w:p w:rsidR="00CF2095" w:rsidRPr="002D4FC0" w:rsidRDefault="00CF2095" w:rsidP="00CF2095">
      <w:pPr>
        <w:numPr>
          <w:ilvl w:val="0"/>
          <w:numId w:val="28"/>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.Management personnel within the organization generally </w:t>
      </w:r>
      <w:r>
        <w:rPr>
          <w:rFonts w:ascii="Times New Roman" w:hAnsi="Times New Roman" w:cs="Times New Roman"/>
          <w:sz w:val="24"/>
          <w:szCs w:val="24"/>
        </w:rPr>
        <w:t xml:space="preserve">know the controls and standard </w:t>
      </w:r>
      <w:r w:rsidRPr="002D4FC0">
        <w:rPr>
          <w:rFonts w:ascii="Times New Roman" w:hAnsi="Times New Roman" w:cs="Times New Roman"/>
          <w:sz w:val="24"/>
          <w:szCs w:val="24"/>
        </w:rPr>
        <w:t xml:space="preserve">operating procedures that are in place to prevent fraud. </w:t>
      </w:r>
    </w:p>
    <w:p w:rsidR="00CF2095" w:rsidRPr="002D4FC0" w:rsidRDefault="00CF2095" w:rsidP="00CF2095">
      <w:pPr>
        <w:numPr>
          <w:ilvl w:val="0"/>
          <w:numId w:val="28"/>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.Individuals who </w:t>
      </w:r>
      <w:proofErr w:type="gramStart"/>
      <w:r w:rsidRPr="002D4FC0">
        <w:rPr>
          <w:rFonts w:ascii="Times New Roman" w:hAnsi="Times New Roman" w:cs="Times New Roman"/>
          <w:sz w:val="24"/>
          <w:szCs w:val="24"/>
        </w:rPr>
        <w:t>are</w:t>
      </w:r>
      <w:proofErr w:type="gramEnd"/>
      <w:r w:rsidRPr="002D4FC0">
        <w:rPr>
          <w:rFonts w:ascii="Times New Roman" w:hAnsi="Times New Roman" w:cs="Times New Roman"/>
          <w:sz w:val="24"/>
          <w:szCs w:val="24"/>
        </w:rPr>
        <w:t xml:space="preserve"> intent on committing fraud may use the</w:t>
      </w:r>
      <w:r>
        <w:rPr>
          <w:rFonts w:ascii="Times New Roman" w:hAnsi="Times New Roman" w:cs="Times New Roman"/>
          <w:sz w:val="24"/>
          <w:szCs w:val="24"/>
        </w:rPr>
        <w:t>ir knowledge of the org</w:t>
      </w:r>
      <w:r w:rsidRPr="002D4FC0">
        <w:rPr>
          <w:rFonts w:ascii="Times New Roman" w:hAnsi="Times New Roman" w:cs="Times New Roman"/>
          <w:sz w:val="24"/>
          <w:szCs w:val="24"/>
        </w:rPr>
        <w:t xml:space="preserve">anization’s controls to do it in a manner that will conceal their actions. </w:t>
      </w:r>
    </w:p>
    <w:p w:rsidR="00CF2095" w:rsidRPr="002D4FC0" w:rsidRDefault="00CF2095" w:rsidP="00CF2095">
      <w:pPr>
        <w:spacing w:before="14" w:line="326" w:lineRule="exact"/>
        <w:jc w:val="both"/>
        <w:rPr>
          <w:rFonts w:ascii="Times New Roman" w:hAnsi="Times New Roman" w:cs="Times New Roman"/>
          <w:b/>
          <w:sz w:val="24"/>
          <w:szCs w:val="24"/>
        </w:rPr>
      </w:pPr>
      <w:r w:rsidRPr="002D4FC0">
        <w:rPr>
          <w:rFonts w:ascii="Times New Roman" w:hAnsi="Times New Roman" w:cs="Times New Roman"/>
          <w:b/>
          <w:sz w:val="24"/>
          <w:szCs w:val="24"/>
        </w:rPr>
        <w:t xml:space="preserve">FRAUDULENT FINANCIAL REPORTING </w:t>
      </w:r>
    </w:p>
    <w:p w:rsidR="00CF2095" w:rsidRPr="002D4FC0" w:rsidRDefault="00CF2095" w:rsidP="00CF2095">
      <w:p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Potential fraudulent financial reporting risks include: </w:t>
      </w:r>
    </w:p>
    <w:p w:rsidR="00CF2095" w:rsidRPr="002D4FC0" w:rsidRDefault="00CF2095" w:rsidP="00CF2095">
      <w:pPr>
        <w:numPr>
          <w:ilvl w:val="0"/>
          <w:numId w:val="29"/>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 xml:space="preserve">.Inappropriately reported revenues, expenses, or both </w:t>
      </w:r>
    </w:p>
    <w:p w:rsidR="00CF2095" w:rsidRDefault="00CF2095" w:rsidP="00CF2095">
      <w:pPr>
        <w:numPr>
          <w:ilvl w:val="0"/>
          <w:numId w:val="29"/>
        </w:numPr>
        <w:spacing w:before="14" w:line="326" w:lineRule="exact"/>
        <w:jc w:val="both"/>
        <w:rPr>
          <w:rFonts w:ascii="Times New Roman" w:hAnsi="Times New Roman" w:cs="Times New Roman"/>
          <w:sz w:val="24"/>
          <w:szCs w:val="24"/>
        </w:rPr>
      </w:pPr>
      <w:r w:rsidRPr="002D4FC0">
        <w:rPr>
          <w:rFonts w:ascii="Times New Roman" w:hAnsi="Times New Roman" w:cs="Times New Roman"/>
          <w:sz w:val="24"/>
          <w:szCs w:val="24"/>
        </w:rPr>
        <w:t>.Inappropriately reflected</w:t>
      </w:r>
      <w:r>
        <w:rPr>
          <w:rFonts w:ascii="Times New Roman" w:hAnsi="Times New Roman" w:cs="Times New Roman"/>
          <w:sz w:val="24"/>
          <w:szCs w:val="24"/>
        </w:rPr>
        <w:t xml:space="preserve"> balance sheet</w:t>
      </w:r>
      <w:r w:rsidRPr="002D4FC0">
        <w:rPr>
          <w:rFonts w:ascii="Times New Roman" w:hAnsi="Times New Roman" w:cs="Times New Roman"/>
          <w:sz w:val="24"/>
          <w:szCs w:val="24"/>
        </w:rPr>
        <w:t xml:space="preserve"> amounts, including reserves</w:t>
      </w:r>
    </w:p>
    <w:p w:rsidR="00CF2095" w:rsidRDefault="00CF2095" w:rsidP="00CF2095">
      <w:pPr>
        <w:numPr>
          <w:ilvl w:val="0"/>
          <w:numId w:val="29"/>
        </w:numPr>
        <w:spacing w:line="240" w:lineRule="exact"/>
        <w:jc w:val="both"/>
        <w:rPr>
          <w:rFonts w:ascii="Times New Roman" w:hAnsi="Times New Roman" w:cs="Times New Roman"/>
        </w:rPr>
      </w:pPr>
      <w:r>
        <w:rPr>
          <w:rFonts w:ascii="Times New Roman" w:hAnsi="Times New Roman" w:cs="Times New Roman"/>
        </w:rPr>
        <w:t xml:space="preserve">.Inappropriately improved or masked disclosures .Concealed misappropriation of assets </w:t>
      </w:r>
    </w:p>
    <w:p w:rsidR="00CF2095" w:rsidRDefault="00CF2095" w:rsidP="00CF2095">
      <w:pPr>
        <w:numPr>
          <w:ilvl w:val="0"/>
          <w:numId w:val="29"/>
        </w:numPr>
        <w:spacing w:before="91" w:line="240" w:lineRule="exact"/>
        <w:jc w:val="both"/>
        <w:rPr>
          <w:rFonts w:ascii="Times New Roman" w:hAnsi="Times New Roman" w:cs="Times New Roman"/>
        </w:rPr>
      </w:pPr>
      <w:r>
        <w:rPr>
          <w:rFonts w:ascii="Times New Roman" w:hAnsi="Times New Roman" w:cs="Times New Roman"/>
        </w:rPr>
        <w:t xml:space="preserve">.Concealed unauthorized receipts, expenditures, or both </w:t>
      </w:r>
    </w:p>
    <w:p w:rsidR="00CF2095" w:rsidRDefault="00CF2095" w:rsidP="00CF2095">
      <w:pPr>
        <w:numPr>
          <w:ilvl w:val="0"/>
          <w:numId w:val="29"/>
        </w:numPr>
        <w:spacing w:before="91" w:line="240" w:lineRule="exact"/>
        <w:jc w:val="both"/>
        <w:rPr>
          <w:rFonts w:ascii="Times New Roman" w:hAnsi="Times New Roman" w:cs="Times New Roman"/>
        </w:rPr>
      </w:pPr>
      <w:r>
        <w:rPr>
          <w:rFonts w:ascii="Times New Roman" w:hAnsi="Times New Roman" w:cs="Times New Roman"/>
        </w:rPr>
        <w:t xml:space="preserve">.Concealed unauthorized acquisition, disposition, or use of assets </w:t>
      </w:r>
    </w:p>
    <w:p w:rsidR="00CF2095" w:rsidRDefault="00CF2095" w:rsidP="00CF2095">
      <w:pPr>
        <w:spacing w:before="436" w:line="220" w:lineRule="exact"/>
        <w:jc w:val="both"/>
        <w:rPr>
          <w:rFonts w:ascii="Times New Roman" w:hAnsi="Times New Roman" w:cs="Times New Roman"/>
          <w:sz w:val="18"/>
          <w:szCs w:val="18"/>
          <w:u w:val="single"/>
        </w:rPr>
      </w:pPr>
      <w:r>
        <w:rPr>
          <w:rFonts w:ascii="Times New Roman" w:hAnsi="Times New Roman" w:cs="Times New Roman"/>
          <w:sz w:val="18"/>
          <w:szCs w:val="18"/>
          <w:u w:val="single"/>
        </w:rPr>
        <w:t xml:space="preserve">ASSET MISAPPROPRIATIONS </w:t>
      </w:r>
    </w:p>
    <w:p w:rsidR="00CF2095" w:rsidRDefault="00CF2095" w:rsidP="00CF2095">
      <w:pPr>
        <w:spacing w:before="110" w:line="240" w:lineRule="exact"/>
        <w:jc w:val="both"/>
        <w:rPr>
          <w:rFonts w:ascii="Times New Roman" w:hAnsi="Times New Roman" w:cs="Times New Roman"/>
        </w:rPr>
      </w:pPr>
      <w:r>
        <w:rPr>
          <w:rFonts w:ascii="Times New Roman" w:hAnsi="Times New Roman" w:cs="Times New Roman"/>
        </w:rPr>
        <w:t xml:space="preserve">Potential asset misappropriation risks include misappropriation of: .Tangible assets </w:t>
      </w:r>
    </w:p>
    <w:p w:rsidR="00CF2095" w:rsidRDefault="00CF2095" w:rsidP="00CF2095">
      <w:pPr>
        <w:spacing w:before="96" w:line="240" w:lineRule="exact"/>
        <w:jc w:val="both"/>
        <w:rPr>
          <w:rFonts w:ascii="Times New Roman" w:hAnsi="Times New Roman" w:cs="Times New Roman"/>
        </w:rPr>
      </w:pPr>
      <w:r>
        <w:rPr>
          <w:rFonts w:ascii="Times New Roman" w:hAnsi="Times New Roman" w:cs="Times New Roman"/>
        </w:rPr>
        <w:t xml:space="preserve">.Intangible assets </w:t>
      </w:r>
    </w:p>
    <w:p w:rsidR="00CF2095" w:rsidRDefault="00CF2095" w:rsidP="00CF2095">
      <w:pPr>
        <w:spacing w:before="96" w:line="240" w:lineRule="exact"/>
        <w:jc w:val="both"/>
        <w:rPr>
          <w:rFonts w:ascii="Times New Roman" w:hAnsi="Times New Roman" w:cs="Times New Roman"/>
        </w:rPr>
      </w:pPr>
      <w:r>
        <w:rPr>
          <w:rFonts w:ascii="Times New Roman" w:hAnsi="Times New Roman" w:cs="Times New Roman"/>
        </w:rPr>
        <w:t xml:space="preserve">.Proprietary business opportunities </w:t>
      </w:r>
    </w:p>
    <w:p w:rsidR="00CF2095" w:rsidRDefault="00CF2095" w:rsidP="00CF2095">
      <w:pPr>
        <w:spacing w:before="432" w:line="220" w:lineRule="exact"/>
        <w:jc w:val="both"/>
        <w:rPr>
          <w:rFonts w:ascii="Times New Roman" w:hAnsi="Times New Roman" w:cs="Times New Roman"/>
          <w:sz w:val="18"/>
          <w:szCs w:val="18"/>
          <w:u w:val="single"/>
        </w:rPr>
      </w:pPr>
      <w:r>
        <w:rPr>
          <w:rFonts w:ascii="Times New Roman" w:hAnsi="Times New Roman" w:cs="Times New Roman"/>
          <w:sz w:val="18"/>
          <w:szCs w:val="18"/>
          <w:u w:val="single"/>
        </w:rPr>
        <w:t xml:space="preserve">CORRUPTION </w:t>
      </w:r>
    </w:p>
    <w:p w:rsidR="00CF2095" w:rsidRDefault="00CF2095" w:rsidP="00CF2095">
      <w:pPr>
        <w:spacing w:before="76" w:line="240" w:lineRule="exact"/>
        <w:jc w:val="both"/>
        <w:rPr>
          <w:rFonts w:ascii="Times New Roman" w:hAnsi="Times New Roman" w:cs="Times New Roman"/>
        </w:rPr>
      </w:pPr>
      <w:r>
        <w:rPr>
          <w:rFonts w:ascii="Times New Roman" w:hAnsi="Times New Roman" w:cs="Times New Roman"/>
        </w:rPr>
        <w:t xml:space="preserve">Potential corruption risks include: </w:t>
      </w:r>
    </w:p>
    <w:p w:rsidR="00CF2095" w:rsidRDefault="00CF2095" w:rsidP="00CF2095">
      <w:pPr>
        <w:numPr>
          <w:ilvl w:val="0"/>
          <w:numId w:val="30"/>
        </w:numPr>
        <w:spacing w:before="38" w:line="326" w:lineRule="exact"/>
        <w:jc w:val="both"/>
        <w:rPr>
          <w:rFonts w:ascii="Times New Roman" w:hAnsi="Times New Roman" w:cs="Times New Roman"/>
        </w:rPr>
      </w:pPr>
      <w:r>
        <w:rPr>
          <w:rFonts w:ascii="Times New Roman" w:hAnsi="Times New Roman" w:cs="Times New Roman"/>
        </w:rPr>
        <w:t xml:space="preserve">.Parent of bribes or gratuities to companies, private individuals, or public officials .Receipt of bribes, kickbacks, or gratuities </w:t>
      </w:r>
    </w:p>
    <w:p w:rsidR="00CF2095" w:rsidRDefault="00CF2095" w:rsidP="00CF2095">
      <w:pPr>
        <w:numPr>
          <w:ilvl w:val="0"/>
          <w:numId w:val="30"/>
        </w:numPr>
        <w:spacing w:before="9" w:line="326" w:lineRule="exact"/>
        <w:jc w:val="both"/>
        <w:rPr>
          <w:rFonts w:ascii="Times New Roman" w:hAnsi="Times New Roman" w:cs="Times New Roman"/>
        </w:rPr>
      </w:pPr>
      <w:r>
        <w:rPr>
          <w:rFonts w:ascii="Times New Roman" w:hAnsi="Times New Roman" w:cs="Times New Roman"/>
        </w:rPr>
        <w:t xml:space="preserve">.Aiding and abetting of fraud by outside parties, such as customers or vendors </w:t>
      </w:r>
    </w:p>
    <w:p w:rsidR="00CF2095" w:rsidRDefault="00CF2095" w:rsidP="00CF2095">
      <w:pPr>
        <w:numPr>
          <w:ilvl w:val="0"/>
          <w:numId w:val="30"/>
        </w:numPr>
        <w:spacing w:before="331" w:line="340" w:lineRule="exact"/>
        <w:jc w:val="both"/>
        <w:rPr>
          <w:rFonts w:ascii="Times New Roman" w:hAnsi="Times New Roman" w:cs="Times New Roman"/>
        </w:rPr>
      </w:pPr>
      <w:r>
        <w:rPr>
          <w:rFonts w:ascii="Times New Roman" w:hAnsi="Times New Roman" w:cs="Times New Roman"/>
        </w:rPr>
        <w:lastRenderedPageBreak/>
        <w:t xml:space="preserve">Certain other types of risks that can affect or be affected by each of the major </w:t>
      </w:r>
      <w:proofErr w:type="spellStart"/>
      <w:r>
        <w:rPr>
          <w:rFonts w:ascii="Times New Roman" w:hAnsi="Times New Roman" w:cs="Times New Roman"/>
        </w:rPr>
        <w:t>ateas</w:t>
      </w:r>
      <w:proofErr w:type="spellEnd"/>
      <w:r>
        <w:rPr>
          <w:rFonts w:ascii="Times New Roman" w:hAnsi="Times New Roman" w:cs="Times New Roman"/>
        </w:rPr>
        <w:t xml:space="preserve"> of fraud risks include regulatory and legal misconduct, reputation risk, and risk to information technology (11). </w:t>
      </w:r>
    </w:p>
    <w:p w:rsidR="00CF2095" w:rsidRDefault="00CF2095" w:rsidP="00CF2095">
      <w:pPr>
        <w:spacing w:before="331" w:line="331" w:lineRule="exact"/>
        <w:jc w:val="both"/>
        <w:rPr>
          <w:rFonts w:ascii="Times New Roman" w:hAnsi="Times New Roman" w:cs="Times New Roman"/>
          <w:b/>
          <w:bCs/>
          <w:sz w:val="18"/>
          <w:szCs w:val="18"/>
        </w:rPr>
      </w:pPr>
      <w:r>
        <w:rPr>
          <w:rFonts w:ascii="Times New Roman" w:hAnsi="Times New Roman" w:cs="Times New Roman"/>
          <w:b/>
          <w:bCs/>
          <w:sz w:val="18"/>
          <w:szCs w:val="18"/>
        </w:rPr>
        <w:t xml:space="preserve">REPUTATION RISK </w:t>
      </w:r>
    </w:p>
    <w:p w:rsidR="00CF2095" w:rsidRDefault="00CF2095" w:rsidP="00CF2095">
      <w:pPr>
        <w:spacing w:before="19" w:line="331" w:lineRule="exact"/>
        <w:jc w:val="both"/>
        <w:rPr>
          <w:rFonts w:ascii="Times New Roman" w:hAnsi="Times New Roman" w:cs="Times New Roman"/>
        </w:rPr>
      </w:pPr>
      <w:r>
        <w:rPr>
          <w:rFonts w:ascii="Times New Roman" w:hAnsi="Times New Roman" w:cs="Times New Roman"/>
        </w:rPr>
        <w:t>The fraud risk assessment team should ensure that consideration of reputation risk is part of the organization’s risk assessment process because fraudulent acts can damage an organization’s reputation with customers, suppliers, capital markets, and others.</w:t>
      </w:r>
    </w:p>
    <w:p w:rsidR="00CF2095" w:rsidRPr="004764C3" w:rsidRDefault="00CF2095" w:rsidP="00CF2095">
      <w:pPr>
        <w:spacing w:line="240" w:lineRule="exact"/>
        <w:jc w:val="both"/>
        <w:rPr>
          <w:rFonts w:ascii="Times New Roman" w:hAnsi="Times New Roman" w:cs="Times New Roman"/>
          <w:b/>
        </w:rPr>
      </w:pPr>
      <w:r w:rsidRPr="004764C3">
        <w:rPr>
          <w:rFonts w:ascii="Times New Roman" w:hAnsi="Times New Roman" w:cs="Times New Roman"/>
          <w:b/>
        </w:rPr>
        <w:t xml:space="preserve">RISK TO INFORMATION TECHNOLOGY </w:t>
      </w:r>
    </w:p>
    <w:p w:rsidR="00CF2095" w:rsidRDefault="00CF2095" w:rsidP="00CF2095">
      <w:pPr>
        <w:spacing w:line="331" w:lineRule="exact"/>
        <w:jc w:val="both"/>
        <w:rPr>
          <w:rFonts w:ascii="Times New Roman" w:hAnsi="Times New Roman" w:cs="Times New Roman"/>
        </w:rPr>
      </w:pPr>
      <w:r>
        <w:rPr>
          <w:rFonts w:ascii="Times New Roman" w:hAnsi="Times New Roman" w:cs="Times New Roman"/>
        </w:rPr>
        <w:t>Information technology (</w:t>
      </w:r>
      <w:proofErr w:type="spellStart"/>
      <w:r>
        <w:rPr>
          <w:rFonts w:ascii="Times New Roman" w:hAnsi="Times New Roman" w:cs="Times New Roman"/>
        </w:rPr>
        <w:t>J'ry</w:t>
      </w:r>
      <w:proofErr w:type="spellEnd"/>
      <w:r>
        <w:rPr>
          <w:rFonts w:ascii="Times New Roman" w:hAnsi="Times New Roman" w:cs="Times New Roman"/>
        </w:rPr>
        <w:t xml:space="preserve"> is a critical component of fraud risk assessment. Organizations rely on IT to conduct business, communicate, and process financial information. A poorly designed or inadequately controlled IT environment can exposé an </w:t>
      </w:r>
      <w:r>
        <w:rPr>
          <w:rFonts w:ascii="Times New Roman" w:hAnsi="Times New Roman" w:cs="Times New Roman"/>
        </w:rPr>
        <w:t>organization</w:t>
      </w:r>
      <w:r>
        <w:rPr>
          <w:rFonts w:ascii="Times New Roman" w:hAnsi="Times New Roman" w:cs="Times New Roman"/>
        </w:rPr>
        <w:t xml:space="preserve"> to threats to data integrity, threats from hackers to system security, and theft of financial and sensitive business information. Whether in the form of hacking, economic espionage, Web defacement, sabotage of data, viruses, or unauthorized access to data, IT fraud risks can result in significant financial and information losses. </w:t>
      </w:r>
    </w:p>
    <w:p w:rsidR="00CF2095" w:rsidRPr="004764C3" w:rsidRDefault="00CF2095" w:rsidP="00CF2095">
      <w:pPr>
        <w:spacing w:before="340" w:line="331" w:lineRule="exact"/>
        <w:jc w:val="both"/>
        <w:rPr>
          <w:rFonts w:ascii="Times New Roman" w:hAnsi="Times New Roman" w:cs="Times New Roman"/>
          <w:b/>
          <w:i/>
          <w:iCs/>
        </w:rPr>
      </w:pPr>
      <w:r w:rsidRPr="004764C3">
        <w:rPr>
          <w:rFonts w:ascii="Times New Roman" w:hAnsi="Times New Roman" w:cs="Times New Roman"/>
          <w:b/>
          <w:i/>
          <w:iCs/>
        </w:rPr>
        <w:t xml:space="preserve">Assess the Likelihood reoccurrence of the Identified Fraud Risks </w:t>
      </w:r>
    </w:p>
    <w:p w:rsidR="00CF2095" w:rsidRDefault="00CF2095" w:rsidP="00CF2095">
      <w:pPr>
        <w:spacing w:line="331" w:lineRule="exact"/>
        <w:jc w:val="both"/>
        <w:rPr>
          <w:rFonts w:ascii="Times New Roman" w:hAnsi="Times New Roman" w:cs="Times New Roman"/>
        </w:rPr>
      </w:pPr>
      <w:r>
        <w:rPr>
          <w:rFonts w:ascii="Times New Roman" w:hAnsi="Times New Roman" w:cs="Times New Roman"/>
        </w:rPr>
        <w:t xml:space="preserve">Assessing the likelihood and significance of each potential fraud risk is a subjective process that allows the </w:t>
      </w:r>
      <w:r>
        <w:rPr>
          <w:rFonts w:ascii="Times New Roman" w:hAnsi="Times New Roman" w:cs="Times New Roman"/>
        </w:rPr>
        <w:t>organization</w:t>
      </w:r>
      <w:r>
        <w:rPr>
          <w:rFonts w:ascii="Times New Roman" w:hAnsi="Times New Roman" w:cs="Times New Roman"/>
        </w:rPr>
        <w:t xml:space="preserve"> to manage its fraud risks and apply preventive and detective controls rationally. The fraud risk assessment team should first consider fraud risks to the </w:t>
      </w:r>
      <w:r>
        <w:rPr>
          <w:rFonts w:ascii="Times New Roman" w:hAnsi="Times New Roman" w:cs="Times New Roman"/>
        </w:rPr>
        <w:t>organization</w:t>
      </w:r>
      <w:r>
        <w:rPr>
          <w:rFonts w:ascii="Times New Roman" w:hAnsi="Times New Roman" w:cs="Times New Roman"/>
        </w:rPr>
        <w:t xml:space="preserve"> on an inherent basis, or without consideration of known controls. By approaching the assessment in this manner, the team will be better able to consider all relevant fraud risks and the? Evaluate and design controls to address the risks. </w:t>
      </w:r>
    </w:p>
    <w:p w:rsidR="00CF2095" w:rsidRDefault="00CF2095" w:rsidP="00CF2095">
      <w:pPr>
        <w:spacing w:before="316" w:line="340" w:lineRule="exact"/>
        <w:jc w:val="both"/>
        <w:rPr>
          <w:rFonts w:ascii="Times New Roman" w:hAnsi="Times New Roman" w:cs="Times New Roman"/>
        </w:rPr>
      </w:pPr>
      <w:r>
        <w:rPr>
          <w:rFonts w:ascii="Times New Roman" w:hAnsi="Times New Roman" w:cs="Times New Roman"/>
        </w:rPr>
        <w:t xml:space="preserve">The likelihood of occurrence of each fraud risk can be classified as </w:t>
      </w:r>
      <w:r>
        <w:rPr>
          <w:rFonts w:ascii="Times New Roman" w:hAnsi="Times New Roman" w:cs="Times New Roman"/>
          <w:i/>
          <w:iCs/>
        </w:rPr>
        <w:t xml:space="preserve">remote, reasonably possible, </w:t>
      </w:r>
      <w:r>
        <w:rPr>
          <w:rFonts w:ascii="Times New Roman" w:hAnsi="Times New Roman" w:cs="Times New Roman"/>
        </w:rPr>
        <w:t xml:space="preserve">or </w:t>
      </w:r>
      <w:r>
        <w:rPr>
          <w:rFonts w:ascii="Times New Roman" w:hAnsi="Times New Roman" w:cs="Times New Roman"/>
          <w:i/>
          <w:iCs/>
        </w:rPr>
        <w:t xml:space="preserve">probable. </w:t>
      </w:r>
      <w:r>
        <w:rPr>
          <w:rFonts w:ascii="Times New Roman" w:hAnsi="Times New Roman" w:cs="Times New Roman"/>
        </w:rPr>
        <w:t>The fraud risk assessment team should consider the following factors in assessing the li</w:t>
      </w:r>
      <w:bookmarkStart w:id="0" w:name="_GoBack"/>
      <w:bookmarkEnd w:id="0"/>
      <w:r>
        <w:rPr>
          <w:rFonts w:ascii="Times New Roman" w:hAnsi="Times New Roman" w:cs="Times New Roman"/>
        </w:rPr>
        <w:t xml:space="preserve">kelihood of occurrence of each fraud risk: </w:t>
      </w:r>
    </w:p>
    <w:p w:rsidR="00CF2095" w:rsidRDefault="00CF2095" w:rsidP="0006262C">
      <w:pPr>
        <w:spacing w:after="0"/>
        <w:jc w:val="both"/>
        <w:rPr>
          <w:rFonts w:ascii="Bookman Old Style" w:hAnsi="Bookman Old Style"/>
          <w:b/>
        </w:rPr>
      </w:pPr>
    </w:p>
    <w:p w:rsidR="00636FF9" w:rsidRDefault="00636FF9" w:rsidP="0006262C">
      <w:pPr>
        <w:spacing w:after="0"/>
        <w:jc w:val="both"/>
        <w:rPr>
          <w:rFonts w:ascii="Bookman Old Style" w:hAnsi="Bookman Old Style"/>
          <w:b/>
        </w:rPr>
      </w:pPr>
      <w:r w:rsidRPr="0045498B">
        <w:rPr>
          <w:rFonts w:ascii="Bookman Old Style" w:hAnsi="Bookman Old Style"/>
          <w:b/>
        </w:rPr>
        <w:t xml:space="preserve">Question </w:t>
      </w:r>
      <w:r>
        <w:rPr>
          <w:rFonts w:ascii="Bookman Old Style" w:hAnsi="Bookman Old Style"/>
          <w:b/>
        </w:rPr>
        <w:t>6</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C14B06" w:rsidRDefault="00D25533" w:rsidP="0006262C">
      <w:pPr>
        <w:spacing w:after="0"/>
        <w:jc w:val="both"/>
        <w:rPr>
          <w:rFonts w:ascii="Bookman Old Style" w:hAnsi="Bookman Old Style"/>
        </w:rPr>
      </w:pPr>
      <w:r w:rsidRPr="00D25533">
        <w:rPr>
          <w:rFonts w:ascii="Bookman Old Style" w:hAnsi="Bookman Old Style"/>
        </w:rPr>
        <w:t>Interview is considered more effective in investigation. How interview should be conducted for investigation. Which techniques are more useful to gather evidence while interviewing?</w:t>
      </w:r>
    </w:p>
    <w:p w:rsidR="00D25533" w:rsidRDefault="00D25533" w:rsidP="0006262C">
      <w:pPr>
        <w:spacing w:after="0"/>
        <w:jc w:val="both"/>
        <w:rPr>
          <w:rFonts w:ascii="Bookman Old Style" w:hAnsi="Bookman Old Style"/>
          <w:b/>
        </w:rPr>
      </w:pPr>
    </w:p>
    <w:p w:rsidR="00CF2095" w:rsidRPr="00CF2095" w:rsidRDefault="00CF2095" w:rsidP="00C14B06">
      <w:pPr>
        <w:spacing w:after="0"/>
        <w:jc w:val="both"/>
        <w:rPr>
          <w:rFonts w:ascii="Bookman Old Style" w:hAnsi="Bookman Old Style"/>
          <w:b/>
          <w:u w:val="single"/>
        </w:rPr>
      </w:pPr>
      <w:r w:rsidRPr="00CF2095">
        <w:rPr>
          <w:rFonts w:ascii="Bookman Old Style" w:hAnsi="Bookman Old Style"/>
          <w:b/>
          <w:u w:val="single"/>
        </w:rPr>
        <w:t>Answer:-</w:t>
      </w:r>
    </w:p>
    <w:p w:rsidR="00CF2095" w:rsidRPr="00EB712D" w:rsidRDefault="00CF2095" w:rsidP="00CF2095">
      <w:pPr>
        <w:jc w:val="both"/>
        <w:rPr>
          <w:rFonts w:ascii="Times New Roman" w:hAnsi="Times New Roman" w:cs="Times New Roman"/>
          <w:b/>
          <w:sz w:val="32"/>
          <w:szCs w:val="32"/>
        </w:rPr>
      </w:pPr>
      <w:proofErr w:type="gramStart"/>
      <w:r w:rsidRPr="00EB712D">
        <w:rPr>
          <w:rFonts w:ascii="Times New Roman" w:hAnsi="Times New Roman" w:cs="Times New Roman"/>
          <w:b/>
          <w:sz w:val="32"/>
          <w:szCs w:val="32"/>
        </w:rPr>
        <w:t>Interviewing Witnesses.</w:t>
      </w:r>
      <w:proofErr w:type="gramEnd"/>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The purpose of the interview is to:</w:t>
      </w:r>
    </w:p>
    <w:p w:rsidR="00CF2095" w:rsidRPr="00EB712D" w:rsidRDefault="00CF2095" w:rsidP="00CF2095">
      <w:pPr>
        <w:numPr>
          <w:ilvl w:val="0"/>
          <w:numId w:val="31"/>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 xml:space="preserve">Find out what the witness has experienced. </w:t>
      </w:r>
    </w:p>
    <w:p w:rsidR="00CF2095" w:rsidRPr="00EB712D" w:rsidRDefault="00CF2095" w:rsidP="00CF2095">
      <w:pPr>
        <w:numPr>
          <w:ilvl w:val="0"/>
          <w:numId w:val="31"/>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lastRenderedPageBreak/>
        <w:t xml:space="preserve">Establish a preliminary direction for the investigation. </w:t>
      </w:r>
    </w:p>
    <w:p w:rsidR="00CF2095" w:rsidRPr="00EB712D" w:rsidRDefault="00CF2095" w:rsidP="00CF2095">
      <w:pPr>
        <w:numPr>
          <w:ilvl w:val="0"/>
          <w:numId w:val="31"/>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 xml:space="preserve">Complement other phases of the investigation.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Interviewing a witness is one of the most challenging tasks of an investigator. Skilled interviewing is an indispensable investigative tool. This process is not as simple as asking witnesses to relate everything they know about their encounter with an unexplained phenomenon at o-dark-thirty on the night of such and such. A cornerstone of successful interviewing is the awareness that a typical witness description comprises error-prone perceptions during the event and (unintentional) selective recall thereafter. The professional interview is usually the best single method of ferreting out the truth of the matter.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Witness statements and physical evidence go hand-in-hand and each may complement or clarify the other. Investigators may not realize the importance of seemingly innocuous testimony for days or even weeks after it is taken. Therefore, testimony obtained from witnesses should be as complete and detailed as possible.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Many factors influence, distort and limit information flow. When the investigator understands and practices effective interviewing techniques, the results of each interview can dramatically increase, in both the quantity and the quality of information obtained. Witnesses come in all types. Most will be honest and even helpful. Some will lie. Others will not want to become too involved. People all have differing abilities to remember and articulate what they observed.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You may meet individuals who are obnoxious, neurotic, dull or nervous. They cannot all be treated the same way. As an interviewer, you must develop personal techniques for maximizing the completeness and reliability of information sought from so many different kinds of people.</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When to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You must act quickly. To maximize the likelihood of obtaining reliable information, interviews should be conducted early in your investigation, as close to the event as possible. As time passes, chronological and inferential confusion increases. The human mind has a tendency to fill gaps in recollection through logic or filling-in based on their own experiences. The longer witnesses have to reconsider events, the more they tend to do this. Keep in mind the possibility that their description of what they saw might change once they have time to reflect and their second impressions probably will not be as useful as their first.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You always should try to interview a witness at a time when he or she has the fewest competing time demands. The witness has more important ways to be spending their time. </w:t>
      </w:r>
      <w:proofErr w:type="gramStart"/>
      <w:r w:rsidRPr="00EB712D">
        <w:rPr>
          <w:rFonts w:ascii="Times New Roman" w:hAnsi="Times New Roman" w:cs="Times New Roman"/>
          <w:sz w:val="24"/>
          <w:szCs w:val="24"/>
        </w:rPr>
        <w:t>Interview witnesses at their convenience, not yours.</w:t>
      </w:r>
      <w:proofErr w:type="gramEnd"/>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 xml:space="preserve">Prepare for the interview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lastRenderedPageBreak/>
        <w:t>Without adequate preparation, valuable time is spent in familiarizing oneself with the circumstances and deciding what questions to ask. The result may be a wasted discussion that omits essential items. A prepared investigator has a game plan to keep the interview on course and explore every possibility. Make a list of topics you want to cover. Write your specific questions down before the interview, but be prepared to take a different path of questioning, if necessary.</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Generally, some information about the case is available beforehand, either from the witness directly or from a referring party (newspaper article, police agency). Before embarking on the interview, if at all possible, contact the reporter or police to determine whether anyone else reported the same event and obtain pertinent impressions of the witness when the initial contact was made.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Interviews should be conducted by prior appointment when possible. It is rude to just show up and expect the person to give you their time.</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Interviewing by telephone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If you are really shy, interviewing by phone offers some advantages over in-person interviewing, because the person you are interviewing can't see your nervousness. You can make use of notes to guide you and help you through the questions.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That being said, when interviewing in person, you have the advantage. The person you are interviewing will find it harder to refuse you in person. Turn on the charm. Project your winning personality. When interviewing "one-on-one," you will hav</w:t>
      </w:r>
      <w:r>
        <w:rPr>
          <w:rFonts w:ascii="Times New Roman" w:hAnsi="Times New Roman" w:cs="Times New Roman"/>
          <w:sz w:val="24"/>
          <w:szCs w:val="24"/>
        </w:rPr>
        <w:t>e more time to state your case.</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Professional appearance and behavior</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first rule of interviewing is punctuality. Never keep any witness waiting.</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Be aware of your personal appearance and grooming. If you want people to believe that you are a professional investigator, consider every detail: dress, demeanor, and manner of speech. Act like a professional. Be a professional. Think before you speak! Decorum, politeness, and attentiveness are those qualities that seasoned investigators exhibit. Demanding and overbearing individuals can expect little cooperation.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Be friendly and courteous. Never forget that witnesses are giving you their valuable time.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Your notebook</w:t>
      </w:r>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_____Number the pages of your notebook.</w:t>
      </w:r>
      <w:proofErr w:type="gramEnd"/>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_____Use pen, not pencil.</w:t>
      </w:r>
      <w:proofErr w:type="gramEnd"/>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_____Write legibly.</w:t>
      </w:r>
      <w:proofErr w:type="gramEnd"/>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lastRenderedPageBreak/>
        <w:t>_____Stroke through a mistake and initial it.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_____Do not rip out or skip pages.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_____Do not destroy notes.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_____Keep your notebook secures. </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Interviews are not interrogations</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sz w:val="24"/>
          <w:szCs w:val="24"/>
        </w:rPr>
        <w:t>An interview is an informal meeting where the interviewer approaches the witness on equal terms and encourages their cooperation, allowing them to relate observations without interruption or intimidation. An interrogation implies questioning on a formal or authoritative level, such as a lawyer-to-witness situation or a police officer-to-suspect session. Witness interviews must never have the feel and appearance of being interrogations. If witnesses refuse to cooperate in any way, they must not be harassed.</w:t>
      </w:r>
      <w:r w:rsidRPr="00EB712D">
        <w:rPr>
          <w:rFonts w:ascii="Times New Roman" w:hAnsi="Times New Roman" w:cs="Times New Roman"/>
          <w:sz w:val="24"/>
          <w:szCs w:val="24"/>
        </w:rPr>
        <w:cr/>
      </w:r>
      <w:r w:rsidRPr="00EB712D">
        <w:rPr>
          <w:rFonts w:ascii="Times New Roman" w:hAnsi="Times New Roman" w:cs="Times New Roman"/>
          <w:b/>
          <w:sz w:val="24"/>
          <w:szCs w:val="24"/>
        </w:rPr>
        <w:t>Separate the witnesses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Independent witness statements can corroborate other evidence in the investigation.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Keep witnesses to the same incident separated while waiting to interview them. Witnesses should not hear other accounts because they may be influenced by that information and mentally fill in parts of their observations based on what someone else may have seen or heard. It also may be helpful to ascertain whether witnesses have spoken with each other about the incident prior to being separated.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While the witnesses are waiting for the interview, keep them busy outlining the sequence of events or making a sketch of what they saw. Both assignments will help the witnesses remember important information about the event.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Never confuse your sources of information. Use a new page of notepaper for each new witness. Don't compare the prior testimony from previous witnesses with what the current witness is telling you during the interview.</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Set up a private interview space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Select an environment that minimizes distractions while maintaining the comfort level of the witness. A comfortable witness provides more information. It might be helpful to designate someone to keep people from knocking on the door, to answer the phone, and ensure that physical distractions are minimized. Distractions will interrupt the memory retrieval. In addition, the interviewer can encourage the witness to block out these distractions by closing their eyes and concentrating on the memory. Secure all necessary items and resources prior to the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lastRenderedPageBreak/>
        <w:t>Avoid interviewing the witness in an environment where such distractions are more likely to occur, such as a place of business. This should be determined with the witness to accommodate their schedule and needs.</w:t>
      </w:r>
    </w:p>
    <w:p w:rsidR="00CF2095" w:rsidRPr="00EB712D" w:rsidRDefault="00CF2095" w:rsidP="00CF2095">
      <w:pPr>
        <w:jc w:val="both"/>
        <w:rPr>
          <w:rFonts w:ascii="Times New Roman" w:hAnsi="Times New Roman" w:cs="Times New Roman"/>
          <w:b/>
          <w:sz w:val="24"/>
          <w:szCs w:val="24"/>
        </w:rPr>
      </w:pPr>
      <w:r w:rsidRPr="00EB712D">
        <w:rPr>
          <w:rFonts w:ascii="Times New Roman" w:hAnsi="Times New Roman" w:cs="Times New Roman"/>
          <w:b/>
          <w:sz w:val="24"/>
          <w:szCs w:val="24"/>
        </w:rPr>
        <w:t>Consider using a tape recorder</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 order to make sure that you have all the facts, consider recording the interview. The inconspicuous size and simplicity of the micro-recorder is perfect for this purpose.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You must have the permission of the witness to record the interview.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Getting permission is not always easy. One approach to acquiring permission to record the interview is </w:t>
      </w:r>
      <w:proofErr w:type="gramStart"/>
      <w:r w:rsidRPr="00EB712D">
        <w:rPr>
          <w:rFonts w:ascii="Times New Roman" w:hAnsi="Times New Roman" w:cs="Times New Roman"/>
          <w:sz w:val="24"/>
          <w:szCs w:val="24"/>
        </w:rPr>
        <w:t>do</w:t>
      </w:r>
      <w:proofErr w:type="gramEnd"/>
      <w:r w:rsidRPr="00EB712D">
        <w:rPr>
          <w:rFonts w:ascii="Times New Roman" w:hAnsi="Times New Roman" w:cs="Times New Roman"/>
          <w:sz w:val="24"/>
          <w:szCs w:val="24"/>
        </w:rPr>
        <w:t xml:space="preserve"> not make a big production out of it. Tell them that recording an interview is Standard Operating Procedure for investigations nowadays and that it helps things move along faster and ensures accuracy. It would really save you a lot of trouble by not having to scribble page after page of handwritten notes.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Once you have their permission to record, state the following items at the beginning of the recording:</w:t>
      </w:r>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_____Your name and your role as investigator.</w:t>
      </w:r>
      <w:proofErr w:type="gramEnd"/>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_____Date, time and location where the interview is taking place.</w:t>
      </w:r>
      <w:proofErr w:type="gramEnd"/>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_____State the witness's name and address and indicate that they have given you permission to record this conversation for the sake of accuracy. "Mrs. Mabel Smith, you are aware that we are recording this interview and I have your permission, is that correct? A nodding of the head can't be heard on the tape. Make sure the witness verbally answers this question with a "yes."</w:t>
      </w:r>
    </w:p>
    <w:p w:rsidR="00CF2095" w:rsidRPr="00EB712D" w:rsidRDefault="00CF2095" w:rsidP="00CF2095">
      <w:pPr>
        <w:jc w:val="both"/>
        <w:rPr>
          <w:rFonts w:ascii="Times New Roman" w:hAnsi="Times New Roman" w:cs="Times New Roman"/>
          <w:sz w:val="24"/>
          <w:szCs w:val="24"/>
        </w:rPr>
      </w:pPr>
      <w:proofErr w:type="gramStart"/>
      <w:r w:rsidRPr="00EB712D">
        <w:rPr>
          <w:rFonts w:ascii="Times New Roman" w:hAnsi="Times New Roman" w:cs="Times New Roman"/>
          <w:sz w:val="24"/>
          <w:szCs w:val="24"/>
        </w:rPr>
        <w:t>_____Indicate the subject matter of the interview.</w:t>
      </w:r>
      <w:proofErr w:type="gramEnd"/>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The interviewer should point out that he or she would also be taking brief notes, in case modern technology fails to do its part. After a few minutes of conversation, the tape recorder should be rewound and played back to check the quality of the recording. The witness now has an opportunity to hear </w:t>
      </w:r>
      <w:proofErr w:type="gramStart"/>
      <w:r w:rsidRPr="00EB712D">
        <w:rPr>
          <w:rFonts w:ascii="Times New Roman" w:hAnsi="Times New Roman" w:cs="Times New Roman"/>
          <w:sz w:val="24"/>
          <w:szCs w:val="24"/>
        </w:rPr>
        <w:t>himself</w:t>
      </w:r>
      <w:proofErr w:type="gramEnd"/>
      <w:r w:rsidRPr="00EB712D">
        <w:rPr>
          <w:rFonts w:ascii="Times New Roman" w:hAnsi="Times New Roman" w:cs="Times New Roman"/>
          <w:sz w:val="24"/>
          <w:szCs w:val="24"/>
        </w:rPr>
        <w:t xml:space="preserve"> or herself and hopefully feel reassured that they will not be misquoted as these machines do their work during the interview.</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Interview stage 1: mutual evaluation and building rapport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first stage of an interview can be called mutual evaluation.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Give the witness a chance to relax. A few minutes of small talk will help break the ice and build rapport. Lean forward to emphasize interest in what they have to say. Maintain eye contact. Ask them some routine questions for basic information. Get the correct spelling of their name and then refer to the witness by name and listen effectively. You can get the answers to these simple </w:t>
      </w:r>
      <w:r w:rsidRPr="00EB712D">
        <w:rPr>
          <w:rFonts w:ascii="Times New Roman" w:hAnsi="Times New Roman" w:cs="Times New Roman"/>
          <w:sz w:val="24"/>
          <w:szCs w:val="24"/>
        </w:rPr>
        <w:lastRenderedPageBreak/>
        <w:t xml:space="preserve">questions elsewhere, but people enjoy talking about themselves and it shows you want to get all the facts correct.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If you conduct the interview at the home of the witness, survey your surroundings immediately. People surround themselves with symbolic items of interest or importance in their lives. Look around to find some common ground or interesting hobby the witness has. Get them to like you. Show understanding and concern. Establish a bond of trust and become their friend. </w:t>
      </w:r>
      <w:proofErr w:type="gramStart"/>
      <w:r w:rsidRPr="00EB712D">
        <w:rPr>
          <w:rFonts w:ascii="Times New Roman" w:hAnsi="Times New Roman" w:cs="Times New Roman"/>
          <w:sz w:val="24"/>
          <w:szCs w:val="24"/>
        </w:rPr>
        <w:t>Offering a sympathetic, non-judgmental ear to someone who needs to be understood, will often trigger a flood of information.</w:t>
      </w:r>
      <w:proofErr w:type="gramEnd"/>
      <w:r w:rsidRPr="00EB712D">
        <w:rPr>
          <w:rFonts w:ascii="Times New Roman" w:hAnsi="Times New Roman" w:cs="Times New Roman"/>
          <w:sz w:val="24"/>
          <w:szCs w:val="24"/>
        </w:rPr>
        <w:t xml:space="preserve"> The interviewer should treat the witness as an individual and not as a statistic.</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Always completely explain who you are and the purpose of your investigation. It usually is appropriate to take this time to make sure the witness understands the ground rules of the interview --- how long it will probably </w:t>
      </w:r>
      <w:proofErr w:type="gramStart"/>
      <w:r w:rsidRPr="00EB712D">
        <w:rPr>
          <w:rFonts w:ascii="Times New Roman" w:hAnsi="Times New Roman" w:cs="Times New Roman"/>
          <w:sz w:val="24"/>
          <w:szCs w:val="24"/>
        </w:rPr>
        <w:t>take,</w:t>
      </w:r>
      <w:proofErr w:type="gramEnd"/>
      <w:r w:rsidRPr="00EB712D">
        <w:rPr>
          <w:rFonts w:ascii="Times New Roman" w:hAnsi="Times New Roman" w:cs="Times New Roman"/>
          <w:sz w:val="24"/>
          <w:szCs w:val="24"/>
        </w:rPr>
        <w:t xml:space="preserve"> its confidentiality, and what its purposes are. Always respect requests for anonymity.</w:t>
      </w:r>
    </w:p>
    <w:p w:rsidR="00CF2095" w:rsidRPr="00F93C9A" w:rsidRDefault="00CF2095" w:rsidP="00CF2095">
      <w:pPr>
        <w:numPr>
          <w:ilvl w:val="0"/>
          <w:numId w:val="32"/>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 xml:space="preserve">Witnesses may be more open if only one investigator is present. </w:t>
      </w:r>
    </w:p>
    <w:p w:rsidR="00CF2095" w:rsidRPr="00F93C9A" w:rsidRDefault="00CF2095" w:rsidP="00CF2095">
      <w:pPr>
        <w:numPr>
          <w:ilvl w:val="0"/>
          <w:numId w:val="32"/>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If two investigators conduct the interview, be sure only one asks questions at a time.</w:t>
      </w:r>
    </w:p>
    <w:p w:rsidR="00CF2095" w:rsidRPr="00F93C9A" w:rsidRDefault="00CF2095" w:rsidP="00CF2095">
      <w:pPr>
        <w:numPr>
          <w:ilvl w:val="0"/>
          <w:numId w:val="32"/>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It is prudent to have a third person in the room if the investigator and witness are of opposite sexes or if the witness is a child.</w:t>
      </w:r>
    </w:p>
    <w:p w:rsidR="00CF2095" w:rsidRPr="00F93C9A" w:rsidRDefault="00CF2095" w:rsidP="00CF2095">
      <w:pPr>
        <w:numPr>
          <w:ilvl w:val="0"/>
          <w:numId w:val="32"/>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All requests for a third party to be present during any interview must be honored.</w:t>
      </w:r>
    </w:p>
    <w:p w:rsidR="00CF2095" w:rsidRPr="00F93C9A" w:rsidRDefault="00CF2095" w:rsidP="00CF2095">
      <w:pPr>
        <w:numPr>
          <w:ilvl w:val="0"/>
          <w:numId w:val="32"/>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t xml:space="preserve">Never ask a single question about the event before the formal interview begins. </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Effective listening and investigator bias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value of any interview depends on many things. The investigator has control over some factors that appear to have an effect on interview success: the time and place of the interview, the number of interruptions, the scope and wording of questions, and effective listening skills.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most important thing about listening that any investigator needs to know is that there is a vast difference between hearing and listening. Most of us prefer to talk rather than listen and are able to listen about four times as fast as the other person talks. There is a danger that leaping ahead, trying to anticipate what will come next, and not paying attention to the testimonial evidence may fill this gap. One of the biggest consequences of poor listening habits is a shallowness of understanding.</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Listening is more important than talking. An active listener shows respect for what the witness is feeling and expressing. There is a basic but powerful need to be understood and the investigator </w:t>
      </w:r>
      <w:r w:rsidRPr="00EB712D">
        <w:rPr>
          <w:rFonts w:ascii="Times New Roman" w:hAnsi="Times New Roman" w:cs="Times New Roman"/>
          <w:sz w:val="24"/>
          <w:szCs w:val="24"/>
        </w:rPr>
        <w:lastRenderedPageBreak/>
        <w:t>who is also a good listener is filling that requirement in addition to gaining necessary information.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Effective listening begins by keeping the mouth tightly closed.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We are all biased. Everyone has preferences and beliefs.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Investigator bias refers to the process by which the investigator influences the interview. When your preferences and beliefs intrude into the interview, they are likely to produce erroneous information.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behavior of the investigator when asking questions and recording answers affects the flow of information. Your act of jotting down an answer or not jotting it down may cause the witness to believe the subject is important or unimportant, causing them to expand on or stop talking about the topic. If you communicate, either verbally or nonverbally, that some facts are unimportant or that you do not believe what the witness is telling you, that witness is likely to stop offering vital information. Studies show that even the particular words you use, the way you phrase a question, or the sequence in which you ask questions can alter the way in which a witness remembers an event.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Be prepared to drop the filters that get in the way of effective listening. It is imperative that you become free enough of your own agenda to really hear someone else.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Bias is also introduced by investigator reaction to witness testimony. What ends up in your memory may not be what they told you. You may simply not hear some things that the witness might say, especially if those things run counter to your own attitudes, beliefs, opinions or preconceptions. You may edit an answer and store the characterization in your memory. Be sure to differentiate between what the witnesses say and how you hear and interpret their testimony. Any preconception as to the actual nature of a given report makes an investigator highly susceptible to errors in gathering the evidence.</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Interview stage 2: the narrative overview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 investigator needs the witness to report the event in more detail than would be conveyed in normal conversation. The investigator should explain this need for detail to the witness to ensure the witness is fully aware of how to provide the description.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The second stage of the interview is to obtain a recollection of the events in narrative form, without interrupting to ask for details. Remember that this narrative overview provided by the witness, while not likely to be very complete, will be highly accurate. During this stage, your job is to listen, not to talk. You should encourage the witness to talk, facilitate communication, and be careful not to influence inadvertently what the witness thinks is important. It is probably a bad idea to take notes at this stage, since they distract you from listening and may subtly influence </w:t>
      </w:r>
      <w:r w:rsidRPr="00EB712D">
        <w:rPr>
          <w:rFonts w:ascii="Times New Roman" w:hAnsi="Times New Roman" w:cs="Times New Roman"/>
          <w:sz w:val="24"/>
          <w:szCs w:val="24"/>
        </w:rPr>
        <w:lastRenderedPageBreak/>
        <w:t>the conception of what is important. This phase will provide you with a summary of the event and an outline of issues to pursue in detail later in the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Allow an articulate witness to talk without interruption. This helps the witness relax, bolsters self-esteem, and facilitates communication. Interrupting the mental images of the witness risks the dilution, contamination or loss of the original mental image or memory forever.</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Not all witnesses will spontaneously pour forth a long narrative of facts upon merely being asked to tell what happened. Some may be reluctant or shy. You will have to take an active role by encouraging communication with subtle techniques that will stimulate the witness to talk without influencing the content of what is said such as: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Noncommittal encouragement includes head nods and brief remarks such as "uh huh," "really," and "I see."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There is a natural tendency to fill silence in with more conversation. You must be careful not to immediately jump into gaps in conversation with questions. If you let the silence continue, the witness will probably start talking again. Care must be exercised not to overuse silence because it may embarrass a witness who cannot think of what to say next.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Offer neutral questions such as "Can you think of anything else?" and "What else happened?"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During this crucial stage, your questions must not contain leading topic suggestions.</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Interview stage 3: detailed chronology</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After the witness has completed the narrative overview, you will want to probe more deeply for details. In order to minimize chronological confusion, you should go back over the events in chronological order. To do this, you first must identify the point at which the chronology should begin. In some interviews, the starting point will be obvious. You still must verify that this is the first relevant event, but that will be easy to do by a question such as, "Can you think of anything that happened before the incident?"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 other situations, determining the chronological starting point may be more difficult. One inhibitor to communication is perceived irrelevancy. If a witness has rejected earlier events as irrelevant or inconsequential, that person may not mention them during the overview stage, and will be unlikely to volunteer them if asked whether anything relevant happened earlier. A witness to a traffic accident may think that the sight of a speeding car is the first relevant event. If you accept this, you may miss out on crucial events that happened earlier --- the witness may have heard the sound of brakes, seen a man on the corner who will turn out to be a valuable eyewitness or overheard the owner of the car say that the brakes were bad the day before the accident.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lastRenderedPageBreak/>
        <w:t>Once you have obtained an overview of the problem from the witness, and have ascertained the starting point, it is time to probe for details. In most cases, a straight step-by-step chronological order will maximize the completeness of the information. Taking notes usually is recommended during this phase, since particular important details, such as the names and addresses of other witnesses, are difficult to remember accurately. During this stage, you must take control of the tempo and the scope of detail of the interview, preventing the witness from jumping ahead, and probing for details. This is known as topic control.</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This is when you use the "funnel" sequence of questions, from broad to </w:t>
      </w:r>
      <w:proofErr w:type="gramStart"/>
      <w:r w:rsidRPr="00EB712D">
        <w:rPr>
          <w:rFonts w:ascii="Times New Roman" w:hAnsi="Times New Roman" w:cs="Times New Roman"/>
          <w:sz w:val="24"/>
          <w:szCs w:val="24"/>
        </w:rPr>
        <w:t>directed</w:t>
      </w:r>
      <w:proofErr w:type="gramEnd"/>
      <w:r w:rsidRPr="00EB712D">
        <w:rPr>
          <w:rFonts w:ascii="Times New Roman" w:hAnsi="Times New Roman" w:cs="Times New Roman"/>
          <w:sz w:val="24"/>
          <w:szCs w:val="24"/>
        </w:rPr>
        <w:t xml:space="preserve"> to narrow. During this part of the interview, in which you are seeking more detail, two probes are commonly used: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 request for elaboration may take several forms. First, elaboration might imply a need for continuing the "story" or finishing the trend of thought. This would include such probes as: "Then what happened?" or "What happened next?" Second, the elaboration might not imply a "moving on" with the story, but merely requests the respondent to say more about the topic at hand. For example: "Tell me more about that." or "What else could you say about that?"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The clarification probe not only asks for more information on the topic under discussion, but it also specifies the kind of additional information that is needed. A request for clarification may take many specific forms of two general types. First, the interviewer might request a more detailed sequence of events, beginning at a certain point in the action described in the immediately preceding response. Second, the interviewer might probe for more detailed information on some specific aspect, rather than some particular period of time.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Good questions, bad questions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Ask your questions clearly.</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Experienced interviewers never read their questions. The questions blend into the conversation. As the interview progresses, your notebook becomes important. Additional questions may come to mind that can be jotted down for inclusion when the moment is appropriate. Reminders of promises made should also be written down, so that they can be kept rather than forgotten, once the interview is over.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Ask specific, thought-provoking questions. Avoid asking questions that require just a YES or NO answer.</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Avoid interrupting the witness. Ask only one question at a time. Let the witness complete each answer before you go to another question. If you interrupt an answer, you may communicate that you think the matter unimportant. Interrupting the witness during an answer discourages the witness from playing an active role and disrupts their memory. Rather than interrupt, the </w:t>
      </w:r>
      <w:r w:rsidRPr="00EB712D">
        <w:rPr>
          <w:rFonts w:ascii="Times New Roman" w:hAnsi="Times New Roman" w:cs="Times New Roman"/>
          <w:sz w:val="24"/>
          <w:szCs w:val="24"/>
        </w:rPr>
        <w:lastRenderedPageBreak/>
        <w:t>investigator should discreetly make a note and follow up at a later time with any questions that arise.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Do not immediately continue questioning when a witness pauses after an answer. It is important to allow for pauses after the witness stops speaking and before continuing to the next question. During a pause, the witness may be collecting their thoughts and could continue to provide valuable information, if provided ample time.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Tailor your questions to the witness. Because the witness, rather than the investigator, possesses the relevant information, the witness should be mentally active during the interview and generate information, as opposed to being passive and waiting until the investigator asks the appropriate question before answering. The investigator can encourage the witness to be mentally active by asking open-ended questions and then following up with </w:t>
      </w:r>
      <w:proofErr w:type="spellStart"/>
      <w:r w:rsidRPr="00EB712D">
        <w:rPr>
          <w:rFonts w:ascii="Times New Roman" w:hAnsi="Times New Roman" w:cs="Times New Roman"/>
          <w:sz w:val="24"/>
          <w:szCs w:val="24"/>
        </w:rPr>
        <w:t>nonleading</w:t>
      </w:r>
      <w:proofErr w:type="spellEnd"/>
      <w:r w:rsidRPr="00EB712D">
        <w:rPr>
          <w:rFonts w:ascii="Times New Roman" w:hAnsi="Times New Roman" w:cs="Times New Roman"/>
          <w:sz w:val="24"/>
          <w:szCs w:val="24"/>
        </w:rPr>
        <w:t>, closed-ended questions.</w:t>
      </w:r>
    </w:p>
    <w:p w:rsidR="00CF2095" w:rsidRPr="00EB712D" w:rsidRDefault="00CF2095" w:rsidP="00CF2095">
      <w:pPr>
        <w:jc w:val="both"/>
        <w:rPr>
          <w:rFonts w:ascii="Times New Roman" w:hAnsi="Times New Roman" w:cs="Times New Roman"/>
          <w:sz w:val="24"/>
          <w:szCs w:val="24"/>
        </w:rPr>
      </w:pPr>
      <w:r w:rsidRPr="00EB5D75">
        <w:rPr>
          <w:rFonts w:ascii="Times New Roman" w:hAnsi="Times New Roman" w:cs="Times New Roman"/>
          <w:b/>
          <w:sz w:val="24"/>
          <w:szCs w:val="24"/>
        </w:rPr>
        <w:t>An open-ended question allows</w:t>
      </w:r>
      <w:r w:rsidRPr="00EB712D">
        <w:rPr>
          <w:rFonts w:ascii="Times New Roman" w:hAnsi="Times New Roman" w:cs="Times New Roman"/>
          <w:sz w:val="24"/>
          <w:szCs w:val="24"/>
        </w:rPr>
        <w:t xml:space="preserve"> for an unlimited response from the witness in his or her own words: "Tell me in your own words what happened."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Open-ended questions allow the witness to play an active role, thereby generating a greater amount of unsolicited information. Open-ended responses also tend to be more accurate and promote more effective listening on the part of the investigator. The investigator also is less likely to lead the witness when framing questions in this manner. However, open-ended questions are not adequate by themselves because they seldom provide enough detail.</w:t>
      </w:r>
    </w:p>
    <w:p w:rsidR="00CF2095" w:rsidRPr="00EB5D75" w:rsidRDefault="00CF2095" w:rsidP="00CF2095">
      <w:pPr>
        <w:jc w:val="both"/>
        <w:rPr>
          <w:rFonts w:ascii="Times New Roman" w:hAnsi="Times New Roman" w:cs="Times New Roman"/>
          <w:b/>
          <w:sz w:val="24"/>
          <w:szCs w:val="24"/>
        </w:rPr>
      </w:pPr>
      <w:r w:rsidRPr="00EB5D75">
        <w:rPr>
          <w:rFonts w:ascii="Times New Roman" w:hAnsi="Times New Roman" w:cs="Times New Roman"/>
          <w:b/>
          <w:sz w:val="24"/>
          <w:szCs w:val="24"/>
        </w:rPr>
        <w:t xml:space="preserve">Open-ended questions: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_____Make no suggestions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_____Invite witnesses or victims to talk in their own words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_____Act as memory prompts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_____Get people talking</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_____Encourage full answers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_____Help to get accurate information</w:t>
      </w:r>
    </w:p>
    <w:p w:rsidR="00CF2095" w:rsidRPr="00EB712D" w:rsidRDefault="00CF2095" w:rsidP="00CF2095">
      <w:pPr>
        <w:jc w:val="both"/>
        <w:rPr>
          <w:rFonts w:ascii="Times New Roman" w:hAnsi="Times New Roman" w:cs="Times New Roman"/>
          <w:sz w:val="24"/>
          <w:szCs w:val="24"/>
        </w:rPr>
      </w:pPr>
      <w:r w:rsidRPr="00EB5D75">
        <w:rPr>
          <w:rFonts w:ascii="Times New Roman" w:hAnsi="Times New Roman" w:cs="Times New Roman"/>
          <w:b/>
          <w:sz w:val="24"/>
          <w:szCs w:val="24"/>
        </w:rPr>
        <w:t>A closed-ended question, in</w:t>
      </w:r>
      <w:r w:rsidRPr="00EB712D">
        <w:rPr>
          <w:rFonts w:ascii="Times New Roman" w:hAnsi="Times New Roman" w:cs="Times New Roman"/>
          <w:sz w:val="24"/>
          <w:szCs w:val="24"/>
        </w:rPr>
        <w:t xml:space="preserve"> contrast, limits the amount or scope of information that the witness can provide: "What color were the creature's eyes?" Although it is preferable to use open-ended questioning, the investigator should follow with more directed questions if the witness is unresponsive to open-ended questions or provides imprecise responses.</w:t>
      </w:r>
    </w:p>
    <w:p w:rsidR="00CF2095" w:rsidRPr="00EB5D75" w:rsidRDefault="00CF2095" w:rsidP="00CF2095">
      <w:pPr>
        <w:jc w:val="both"/>
        <w:rPr>
          <w:rFonts w:ascii="Times New Roman" w:hAnsi="Times New Roman" w:cs="Times New Roman"/>
          <w:b/>
          <w:sz w:val="24"/>
          <w:szCs w:val="24"/>
        </w:rPr>
      </w:pPr>
      <w:r w:rsidRPr="00EB5D75">
        <w:rPr>
          <w:rFonts w:ascii="Times New Roman" w:hAnsi="Times New Roman" w:cs="Times New Roman"/>
          <w:b/>
          <w:sz w:val="24"/>
          <w:szCs w:val="24"/>
        </w:rPr>
        <w:t>Closed-ended questions: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_____Suggest an idea to the witness or victim</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lastRenderedPageBreak/>
        <w:t>_____Lead the witness or victim to repeat what you said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_____Take one word to answer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Information should be gathered using primarily open-ended questions. More specific, closed-ended questions should be used only when the witness fails to provide a clear or complete response.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Leading questions suggest an answer and may distort witness perception or memory: "Did the creature have glowing red eyes?" The investigator needs to determine only what the witness knows, uninfluenced by what the investigator might expect or know from other sources: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Avoid trick questions or other tactics that puts the witness in an unfriendly mood.</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More interview techniques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volunteer information without prompting. This allows the witness to maintain an active role in the interview. Unprompted responses tend to be more accurate than those given in response to an interviewer’s questioning are. </w:t>
      </w:r>
      <w:proofErr w:type="gramStart"/>
      <w:r w:rsidRPr="00EB712D">
        <w:rPr>
          <w:rFonts w:ascii="Times New Roman" w:hAnsi="Times New Roman" w:cs="Times New Roman"/>
          <w:sz w:val="24"/>
          <w:szCs w:val="24"/>
        </w:rPr>
        <w:t>Use a structured format (fill-in-the-blank sighting report form) as a last resort and only after you have</w:t>
      </w:r>
      <w:proofErr w:type="gramEnd"/>
      <w:r w:rsidRPr="00EB712D">
        <w:rPr>
          <w:rFonts w:ascii="Times New Roman" w:hAnsi="Times New Roman" w:cs="Times New Roman"/>
          <w:sz w:val="24"/>
          <w:szCs w:val="24"/>
        </w:rPr>
        <w:t xml:space="preserve"> collected as much information as possible from all open-ended and close-ended questions.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report all details, even if they seem trivial. If the witness does not believe that certain information is relevant, he or she is not likely to offer it, and the witness may not give serious consideration to the answer even if asked. All of the information that the witness provides is important.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Caution the witness not to guess. Witnesses may guess in an attempt to please the interviewer. Instruct the witness to state any uncertainty they may feel concerning an answer.</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Ask the witness to mentally recreate the circumstances of the event. Recreating the circumstances of the event makes memory more easily reached. Instruct the witness to reflect about their thoughts and feelings at the time of the incident.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Encourage nonverbal communication. Some information can be difficult to express verbally. Witnesses may have a very good memory of the incident, but fail to communicate the knowledge effectively. The interviewer should try to facilitate the conversion of memory into effective communication. Encourage the witness to draw rough sketches and diagrams or to use gestures to demonstrate actions.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Volunteer no specific information about the case. Telling any witness facts about the case may influence their memories of the incident. The interviewer must ensure that information from the witness is based only on memory and not on any information gained from other witnesses or </w:t>
      </w:r>
      <w:r w:rsidRPr="00EB712D">
        <w:rPr>
          <w:rFonts w:ascii="Times New Roman" w:hAnsi="Times New Roman" w:cs="Times New Roman"/>
          <w:sz w:val="24"/>
          <w:szCs w:val="24"/>
        </w:rPr>
        <w:lastRenderedPageBreak/>
        <w:t>other aspects of their investigation. Prompting and leading questions are easy traps to fall into and must be avoided.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If the witness brings up the name of someone new to the investigation, make sure you write down the name and then interview the new witness.</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Interview stage 4: concluding the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The final stage is to end the interview. A poorly handled farewell can destroy the rapport you have built up during the interview.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 general, you should:</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Summarize the main facts for the witness to verify.</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Always thank the witness for their cooperation. This reinforces the rapport that has been developed and your commitment to the witness, thus encouraging the witness to continue to cooperate.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Set an agenda for future meetings and obligations. Be specific.</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contact you if they remember any more details. Witnesses will often remember additional, useful information after the interview. Remind the witness that any information, no matter how trivial it may seem, is important. Make sure that they have your phone number or other pertinent contact information. Maintaining open communication channels with the witness throughout the investigation can lead to additional information and evidence. </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After the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Immediately (at your first opportunity) write up a report containing everything you learned in as much detail as possible.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All reports should indicate the persons present during interviews, and their status.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Point-by-point consideration of the accuracy of each element of witness testimony can assist in focusing the investigation. This technique avoids the common misconception that the accuracy of an individual element of description predicts the accuracy of another element: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Consider each individual component of testimony separately. A witness may not have knowledge about all elements of an event. Some recollections of observations may be correct, while others may not.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Review each element of testimony in the context of the entire statement. Look for inconsistencies within the statement. Note any inconsistencies for future reference. Also, note </w:t>
      </w:r>
      <w:r w:rsidRPr="00EB712D">
        <w:rPr>
          <w:rFonts w:ascii="Times New Roman" w:hAnsi="Times New Roman" w:cs="Times New Roman"/>
          <w:sz w:val="24"/>
          <w:szCs w:val="24"/>
        </w:rPr>
        <w:lastRenderedPageBreak/>
        <w:t>that the inconsistency of one element with another does not mean that the entire statement is inaccurate.</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Review each element of testimony in the context of evidence known to the investigator from other sources. Note any inconsistencies between the witness statement and other information. These inconsistencies can be useful in assessing the accuracy of elements of witness statements as well as in directing the investigation.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Multiple, mutually corroborating witnesses greatly aid in resolving ambiguities. When multiple witness statements are numerous or contradictory, they can be more objectively examined by preparing a matrix, with witnesses listed on one axis, and information provided on the other. Associating multiple witnesses with the information they have provided allows a check on their credibility against others that provided similar or conflicting information. This method has the added benefit of allowing investigators to examine the frequency with which a given item of testimony recurs.</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Follow-up interview</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Many investigators prefer to conduct a follow-up interview of the witness at the scene of the experience. This can be beneficial since the witness may be able to point out or remember more details because of the surroundings. It can also give the interviewer a better understanding of the sequence of events. Attempt to recreate the events if possible. Place each witness in the same position they were in when the event occurred. </w:t>
      </w:r>
    </w:p>
    <w:p w:rsidR="00CF2095" w:rsidRPr="00344006" w:rsidRDefault="00CF2095" w:rsidP="00CF2095">
      <w:pPr>
        <w:jc w:val="both"/>
        <w:rPr>
          <w:rFonts w:ascii="Times New Roman" w:hAnsi="Times New Roman" w:cs="Times New Roman"/>
          <w:b/>
          <w:sz w:val="24"/>
          <w:szCs w:val="24"/>
        </w:rPr>
      </w:pPr>
      <w:r w:rsidRPr="00344006">
        <w:rPr>
          <w:rFonts w:ascii="Times New Roman" w:hAnsi="Times New Roman" w:cs="Times New Roman"/>
          <w:b/>
          <w:sz w:val="24"/>
          <w:szCs w:val="24"/>
        </w:rPr>
        <w:t>Canvass the area for other witnesses</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Witnesses may always be reluctant to come forward for any number of reasons. Other persons in the vicinity, such as neighbors, may have heard or seen something that could assist in your investigation.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Go door-to-door in the immediate vicinity of an event.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Introduce yourself matter-of-factly and politely ask this open-ended question:</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 xml:space="preserve">"Have you seen or heard anything that is out of the ordinary?" </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Tell the neighbors as little information as possible and never reveal your primary source. Nothing can destroy your effectiveness as an investigator more quickly than for word to spread you are giving information to people you promised the witness you wouldn't.</w:t>
      </w:r>
    </w:p>
    <w:p w:rsidR="00CF2095" w:rsidRPr="00EB712D" w:rsidRDefault="00CF2095" w:rsidP="00CF2095">
      <w:pPr>
        <w:jc w:val="both"/>
        <w:rPr>
          <w:rFonts w:ascii="Times New Roman" w:hAnsi="Times New Roman" w:cs="Times New Roman"/>
          <w:sz w:val="24"/>
          <w:szCs w:val="24"/>
        </w:rPr>
      </w:pPr>
      <w:r w:rsidRPr="00EB712D">
        <w:rPr>
          <w:rFonts w:ascii="Times New Roman" w:hAnsi="Times New Roman" w:cs="Times New Roman"/>
          <w:sz w:val="24"/>
          <w:szCs w:val="24"/>
        </w:rPr>
        <w:t>If a neighbor reports something relevant, take a detailed statement.</w:t>
      </w:r>
    </w:p>
    <w:p w:rsidR="00636FF9" w:rsidRDefault="00636FF9" w:rsidP="00C14B06">
      <w:pPr>
        <w:spacing w:after="0"/>
        <w:jc w:val="both"/>
        <w:rPr>
          <w:rFonts w:ascii="Bookman Old Style" w:hAnsi="Bookman Old Style"/>
          <w:b/>
        </w:rPr>
      </w:pPr>
      <w:r w:rsidRPr="0045498B">
        <w:rPr>
          <w:rFonts w:ascii="Bookman Old Style" w:hAnsi="Bookman Old Style"/>
          <w:b/>
        </w:rPr>
        <w:t xml:space="preserve">Question </w:t>
      </w:r>
      <w:r>
        <w:rPr>
          <w:rFonts w:ascii="Bookman Old Style" w:hAnsi="Bookman Old Style"/>
          <w:b/>
        </w:rPr>
        <w:t>7</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FD2BB1" w:rsidRDefault="00D25533" w:rsidP="00C14B06">
      <w:pPr>
        <w:spacing w:after="0" w:line="240" w:lineRule="auto"/>
        <w:jc w:val="both"/>
        <w:rPr>
          <w:rFonts w:ascii="Bookman Old Style" w:hAnsi="Bookman Old Style"/>
        </w:rPr>
      </w:pPr>
      <w:r w:rsidRPr="00D25533">
        <w:rPr>
          <w:rFonts w:ascii="Bookman Old Style" w:hAnsi="Bookman Old Style"/>
        </w:rPr>
        <w:t>Draft a sample report for fraud examination.</w:t>
      </w:r>
    </w:p>
    <w:p w:rsidR="00CF2095" w:rsidRDefault="00CF2095" w:rsidP="00C14B06">
      <w:pPr>
        <w:spacing w:after="0" w:line="240" w:lineRule="auto"/>
        <w:jc w:val="both"/>
        <w:rPr>
          <w:rFonts w:ascii="Bookman Old Style" w:hAnsi="Bookman Old Style"/>
        </w:rPr>
      </w:pPr>
    </w:p>
    <w:p w:rsidR="00CF2095" w:rsidRPr="00CF2095" w:rsidRDefault="00CF2095" w:rsidP="00C14B06">
      <w:pPr>
        <w:spacing w:after="0" w:line="240" w:lineRule="auto"/>
        <w:jc w:val="both"/>
        <w:rPr>
          <w:rFonts w:ascii="Bookman Old Style" w:hAnsi="Bookman Old Style"/>
          <w:b/>
        </w:rPr>
      </w:pPr>
      <w:r w:rsidRPr="00CF2095">
        <w:rPr>
          <w:rFonts w:ascii="Bookman Old Style" w:hAnsi="Bookman Old Style"/>
          <w:b/>
        </w:rPr>
        <w:lastRenderedPageBreak/>
        <w:t>Answer:-</w:t>
      </w:r>
    </w:p>
    <w:p w:rsidR="00CF2095" w:rsidRPr="00C70FD3" w:rsidRDefault="00CF2095" w:rsidP="00CF2095">
      <w:pPr>
        <w:jc w:val="center"/>
        <w:rPr>
          <w:rFonts w:ascii="Times New Roman" w:hAnsi="Times New Roman" w:cs="Times New Roman"/>
          <w:b/>
          <w:sz w:val="24"/>
          <w:szCs w:val="24"/>
        </w:rPr>
      </w:pPr>
      <w:r w:rsidRPr="00C70FD3">
        <w:rPr>
          <w:rFonts w:ascii="Times New Roman" w:hAnsi="Times New Roman" w:cs="Times New Roman"/>
          <w:b/>
          <w:sz w:val="24"/>
          <w:szCs w:val="24"/>
        </w:rPr>
        <w:t>SAMPLE FRAUD EXAMINATION REPORT</w:t>
      </w:r>
    </w:p>
    <w:p w:rsidR="00CF2095" w:rsidRDefault="00CF2095" w:rsidP="00CF2095">
      <w:pPr>
        <w:rPr>
          <w:rFonts w:ascii="Times New Roman" w:hAnsi="Times New Roman" w:cs="Times New Roman"/>
          <w:sz w:val="24"/>
          <w:szCs w:val="24"/>
        </w:rPr>
      </w:pP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Bold" w:hAnsi="Garamond-Bold" w:cs="Garamond-Bold"/>
          <w:b/>
          <w:bCs/>
          <w:color w:val="000000"/>
          <w:sz w:val="24"/>
          <w:szCs w:val="24"/>
        </w:rPr>
        <w:t xml:space="preserve">TO: </w:t>
      </w:r>
      <w:r>
        <w:rPr>
          <w:rFonts w:ascii="Garamond-Bold" w:hAnsi="Garamond-Bold" w:cs="Garamond-Bold"/>
          <w:b/>
          <w:bCs/>
          <w:color w:val="000000"/>
          <w:sz w:val="24"/>
          <w:szCs w:val="24"/>
        </w:rPr>
        <w:tab/>
      </w:r>
      <w:r>
        <w:rPr>
          <w:rFonts w:ascii="Garamond-Bold" w:hAnsi="Garamond-Bold" w:cs="Garamond-Bold"/>
          <w:b/>
          <w:bCs/>
          <w:color w:val="000000"/>
          <w:sz w:val="24"/>
          <w:szCs w:val="24"/>
        </w:rPr>
        <w:tab/>
      </w:r>
      <w:r>
        <w:rPr>
          <w:rFonts w:ascii="Garamond" w:hAnsi="Garamond" w:cs="Garamond"/>
          <w:color w:val="FF0000"/>
          <w:sz w:val="24"/>
          <w:szCs w:val="24"/>
        </w:rPr>
        <w:t xml:space="preserve">[NAME] </w:t>
      </w:r>
      <w:r>
        <w:rPr>
          <w:rFonts w:ascii="Garamond-Bold" w:hAnsi="Garamond-Bold" w:cs="Garamond-Bold"/>
          <w:b/>
          <w:bCs/>
          <w:color w:val="000000"/>
          <w:sz w:val="24"/>
          <w:szCs w:val="24"/>
        </w:rPr>
        <w:t>HAL B. MARLOW</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 w:hAnsi="Garamond" w:cs="Garamond"/>
          <w:color w:val="FF0000"/>
          <w:sz w:val="24"/>
          <w:szCs w:val="24"/>
        </w:rPr>
        <w:tab/>
      </w:r>
      <w:r>
        <w:rPr>
          <w:rFonts w:ascii="Garamond" w:hAnsi="Garamond" w:cs="Garamond"/>
          <w:color w:val="FF0000"/>
          <w:sz w:val="24"/>
          <w:szCs w:val="24"/>
        </w:rPr>
        <w:tab/>
        <w:t xml:space="preserve">[TITLE] </w:t>
      </w:r>
      <w:r>
        <w:rPr>
          <w:rFonts w:ascii="Garamond-Bold" w:hAnsi="Garamond-Bold" w:cs="Garamond-Bold"/>
          <w:b/>
          <w:bCs/>
          <w:color w:val="000000"/>
          <w:sz w:val="24"/>
          <w:szCs w:val="24"/>
        </w:rPr>
        <w:t>CHIEF EXECUTIVE OFFICER</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Bold" w:hAnsi="Garamond-Bold" w:cs="Garamond-Bold"/>
          <w:b/>
          <w:bCs/>
          <w:color w:val="000000"/>
          <w:sz w:val="24"/>
          <w:szCs w:val="24"/>
        </w:rPr>
        <w:t>FROM:</w:t>
      </w:r>
      <w:r>
        <w:rPr>
          <w:rFonts w:ascii="Garamond-Bold" w:hAnsi="Garamond-Bold" w:cs="Garamond-Bold"/>
          <w:b/>
          <w:bCs/>
          <w:color w:val="000000"/>
          <w:sz w:val="24"/>
          <w:szCs w:val="24"/>
        </w:rPr>
        <w:tab/>
      </w:r>
      <w:r>
        <w:rPr>
          <w:rFonts w:ascii="Garamond" w:hAnsi="Garamond" w:cs="Garamond"/>
          <w:color w:val="FF0000"/>
          <w:sz w:val="24"/>
          <w:szCs w:val="24"/>
        </w:rPr>
        <w:t xml:space="preserve">[NAME] </w:t>
      </w:r>
      <w:r>
        <w:rPr>
          <w:rFonts w:ascii="Garamond-Bold" w:hAnsi="Garamond-Bold" w:cs="Garamond-Bold"/>
          <w:b/>
          <w:bCs/>
          <w:color w:val="000000"/>
          <w:sz w:val="24"/>
          <w:szCs w:val="24"/>
        </w:rPr>
        <w:t>LOREN D. BRIDGES</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 w:hAnsi="Garamond" w:cs="Garamond"/>
          <w:color w:val="FF0000"/>
          <w:sz w:val="24"/>
          <w:szCs w:val="24"/>
        </w:rPr>
        <w:tab/>
      </w:r>
      <w:r>
        <w:rPr>
          <w:rFonts w:ascii="Garamond" w:hAnsi="Garamond" w:cs="Garamond"/>
          <w:color w:val="FF0000"/>
          <w:sz w:val="24"/>
          <w:szCs w:val="24"/>
        </w:rPr>
        <w:tab/>
        <w:t xml:space="preserve">[TITLE] </w:t>
      </w:r>
      <w:r>
        <w:rPr>
          <w:rFonts w:ascii="Garamond-Bold" w:hAnsi="Garamond-Bold" w:cs="Garamond-Bold"/>
          <w:b/>
          <w:bCs/>
          <w:color w:val="000000"/>
          <w:sz w:val="24"/>
          <w:szCs w:val="24"/>
        </w:rPr>
        <w:t>CERTIFIED FRAUD EXAMINER</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Bold" w:hAnsi="Garamond-Bold" w:cs="Garamond-Bold"/>
          <w:b/>
          <w:bCs/>
          <w:color w:val="000000"/>
          <w:sz w:val="24"/>
          <w:szCs w:val="24"/>
        </w:rPr>
        <w:t>RE:</w:t>
      </w:r>
      <w:r>
        <w:rPr>
          <w:rFonts w:ascii="Garamond-Bold" w:hAnsi="Garamond-Bold" w:cs="Garamond-Bold"/>
          <w:b/>
          <w:bCs/>
          <w:color w:val="000000"/>
          <w:sz w:val="24"/>
          <w:szCs w:val="24"/>
        </w:rPr>
        <w:tab/>
      </w:r>
      <w:r>
        <w:rPr>
          <w:rFonts w:ascii="Garamond-Bold" w:hAnsi="Garamond-Bold" w:cs="Garamond-Bold"/>
          <w:b/>
          <w:bCs/>
          <w:color w:val="000000"/>
          <w:sz w:val="24"/>
          <w:szCs w:val="24"/>
        </w:rPr>
        <w:tab/>
      </w:r>
      <w:r>
        <w:rPr>
          <w:rFonts w:ascii="Garamond" w:hAnsi="Garamond" w:cs="Garamond"/>
          <w:color w:val="FF0000"/>
          <w:sz w:val="24"/>
          <w:szCs w:val="24"/>
        </w:rPr>
        <w:t xml:space="preserve">[SUBJECT LINE] </w:t>
      </w:r>
      <w:r>
        <w:rPr>
          <w:rFonts w:ascii="Garamond-Bold" w:hAnsi="Garamond-Bold" w:cs="Garamond-Bold"/>
          <w:b/>
          <w:bCs/>
          <w:color w:val="000000"/>
          <w:sz w:val="24"/>
          <w:szCs w:val="24"/>
        </w:rPr>
        <w:t>EXAMINATION OF POTENTIAL ASSET</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Bold" w:hAnsi="Garamond-Bold" w:cs="Garamond-Bold"/>
          <w:b/>
          <w:bCs/>
          <w:color w:val="000000"/>
          <w:sz w:val="24"/>
          <w:szCs w:val="24"/>
        </w:rPr>
        <w:tab/>
      </w:r>
      <w:r>
        <w:rPr>
          <w:rFonts w:ascii="Garamond-Bold" w:hAnsi="Garamond-Bold" w:cs="Garamond-Bold"/>
          <w:b/>
          <w:bCs/>
          <w:color w:val="000000"/>
          <w:sz w:val="24"/>
          <w:szCs w:val="24"/>
        </w:rPr>
        <w:tab/>
        <w:t>MISAPPROPRIATION</w:t>
      </w: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p>
    <w:p w:rsidR="00CF2095" w:rsidRDefault="00CF2095" w:rsidP="00CF2095">
      <w:pPr>
        <w:autoSpaceDE w:val="0"/>
        <w:autoSpaceDN w:val="0"/>
        <w:adjustRightInd w:val="0"/>
        <w:spacing w:after="0" w:line="240" w:lineRule="auto"/>
        <w:rPr>
          <w:rFonts w:ascii="Garamond-Bold" w:hAnsi="Garamond-Bold" w:cs="Garamond-Bold"/>
          <w:b/>
          <w:bCs/>
          <w:color w:val="000000"/>
          <w:sz w:val="24"/>
          <w:szCs w:val="24"/>
        </w:rPr>
      </w:pPr>
      <w:r>
        <w:rPr>
          <w:rFonts w:ascii="Garamond-Bold" w:hAnsi="Garamond-Bold" w:cs="Garamond-Bold"/>
          <w:b/>
          <w:bCs/>
          <w:color w:val="000000"/>
          <w:sz w:val="24"/>
          <w:szCs w:val="24"/>
        </w:rPr>
        <w:t xml:space="preserve">DATE: </w:t>
      </w:r>
      <w:r>
        <w:rPr>
          <w:rFonts w:ascii="Garamond-Bold" w:hAnsi="Garamond-Bold" w:cs="Garamond-Bold"/>
          <w:b/>
          <w:bCs/>
          <w:color w:val="000000"/>
          <w:sz w:val="24"/>
          <w:szCs w:val="24"/>
        </w:rPr>
        <w:tab/>
      </w:r>
      <w:r>
        <w:rPr>
          <w:rFonts w:ascii="Garamond" w:hAnsi="Garamond" w:cs="Garamond"/>
          <w:color w:val="FF0000"/>
          <w:sz w:val="24"/>
          <w:szCs w:val="24"/>
        </w:rPr>
        <w:t xml:space="preserve">[REPORT DATE] </w:t>
      </w:r>
      <w:r>
        <w:rPr>
          <w:rFonts w:ascii="Garamond-Bold" w:hAnsi="Garamond-Bold" w:cs="Garamond-Bold"/>
          <w:b/>
          <w:bCs/>
          <w:color w:val="000000"/>
          <w:sz w:val="24"/>
          <w:szCs w:val="24"/>
        </w:rPr>
        <w:t>MAY 23, 2009</w:t>
      </w:r>
    </w:p>
    <w:p w:rsidR="00CF2095" w:rsidRDefault="00CF2095" w:rsidP="00CF2095">
      <w:pPr>
        <w:rPr>
          <w:rFonts w:ascii="Times New Roman" w:hAnsi="Times New Roman" w:cs="Times New Roman"/>
          <w:sz w:val="24"/>
          <w:szCs w:val="24"/>
        </w:rPr>
      </w:pPr>
      <w:r>
        <w:rPr>
          <w:rFonts w:ascii="Garamond-Bold" w:hAnsi="Garamond-Bold" w:cs="Garamond-Bold"/>
          <w:b/>
          <w:bCs/>
          <w:color w:val="000000"/>
          <w:sz w:val="24"/>
          <w:szCs w:val="24"/>
        </w:rPr>
        <w:t>_____________________________________________________________________</w:t>
      </w:r>
    </w:p>
    <w:p w:rsidR="00CF2095" w:rsidRPr="00EE1474" w:rsidRDefault="00CF2095" w:rsidP="00CF2095">
      <w:pPr>
        <w:jc w:val="both"/>
        <w:rPr>
          <w:rFonts w:ascii="Times New Roman" w:hAnsi="Times New Roman" w:cs="Times New Roman"/>
          <w:b/>
          <w:sz w:val="24"/>
          <w:szCs w:val="24"/>
        </w:rPr>
      </w:pPr>
      <w:r w:rsidRPr="00EE1474">
        <w:rPr>
          <w:rFonts w:ascii="Times New Roman" w:hAnsi="Times New Roman" w:cs="Times New Roman"/>
          <w:b/>
          <w:sz w:val="24"/>
          <w:szCs w:val="24"/>
        </w:rPr>
        <w:t>I. Background</w:t>
      </w:r>
    </w:p>
    <w:p w:rsidR="00CF2095" w:rsidRPr="00EE1474" w:rsidRDefault="00CF2095" w:rsidP="00CF2095">
      <w:pPr>
        <w:jc w:val="both"/>
        <w:rPr>
          <w:rFonts w:ascii="Times New Roman" w:hAnsi="Times New Roman" w:cs="Times New Roman"/>
          <w:sz w:val="24"/>
          <w:szCs w:val="24"/>
        </w:rPr>
      </w:pPr>
      <w:r w:rsidRPr="00EE1474">
        <w:rPr>
          <w:rFonts w:ascii="Times New Roman" w:hAnsi="Times New Roman" w:cs="Times New Roman"/>
          <w:sz w:val="24"/>
          <w:szCs w:val="24"/>
        </w:rPr>
        <w:t xml:space="preserve">[The background section should generally be about two paragraphs. </w:t>
      </w:r>
      <w:r>
        <w:rPr>
          <w:rFonts w:ascii="Times New Roman" w:hAnsi="Times New Roman" w:cs="Times New Roman"/>
          <w:sz w:val="24"/>
          <w:szCs w:val="24"/>
        </w:rPr>
        <w:t xml:space="preserve">It should state very succinctly </w:t>
      </w:r>
      <w:r w:rsidRPr="00EE1474">
        <w:rPr>
          <w:rFonts w:ascii="Times New Roman" w:hAnsi="Times New Roman" w:cs="Times New Roman"/>
          <w:sz w:val="24"/>
          <w:szCs w:val="24"/>
        </w:rPr>
        <w:t>why the fraud examination was conducted (e.g., an anonymous t</w:t>
      </w:r>
      <w:r>
        <w:rPr>
          <w:rFonts w:ascii="Times New Roman" w:hAnsi="Times New Roman" w:cs="Times New Roman"/>
          <w:sz w:val="24"/>
          <w:szCs w:val="24"/>
        </w:rPr>
        <w:t xml:space="preserve">ip was received, an anomaly was </w:t>
      </w:r>
      <w:r w:rsidRPr="00EE1474">
        <w:rPr>
          <w:rFonts w:ascii="Times New Roman" w:hAnsi="Times New Roman" w:cs="Times New Roman"/>
          <w:sz w:val="24"/>
          <w:szCs w:val="24"/>
        </w:rPr>
        <w:t>discovered during an audit, money or property was missing).</w:t>
      </w:r>
    </w:p>
    <w:p w:rsidR="00CF2095" w:rsidRPr="00EE1474" w:rsidRDefault="00CF2095" w:rsidP="00CF2095">
      <w:pPr>
        <w:jc w:val="both"/>
        <w:rPr>
          <w:rFonts w:ascii="Times New Roman" w:hAnsi="Times New Roman" w:cs="Times New Roman"/>
          <w:sz w:val="24"/>
          <w:szCs w:val="24"/>
        </w:rPr>
      </w:pPr>
      <w:r w:rsidRPr="00EE1474">
        <w:rPr>
          <w:rFonts w:ascii="Times New Roman" w:hAnsi="Times New Roman" w:cs="Times New Roman"/>
          <w:sz w:val="24"/>
          <w:szCs w:val="24"/>
        </w:rPr>
        <w:t>You may also state who called for the examination and who assembled the examination team.]</w:t>
      </w:r>
    </w:p>
    <w:p w:rsidR="00CF2095" w:rsidRPr="00EE1474" w:rsidRDefault="00CF2095" w:rsidP="00CF2095">
      <w:pPr>
        <w:jc w:val="both"/>
        <w:rPr>
          <w:rFonts w:ascii="Times New Roman" w:hAnsi="Times New Roman" w:cs="Times New Roman"/>
          <w:sz w:val="24"/>
          <w:szCs w:val="24"/>
        </w:rPr>
      </w:pPr>
      <w:r w:rsidRPr="00EE1474">
        <w:rPr>
          <w:rFonts w:ascii="Times New Roman" w:hAnsi="Times New Roman" w:cs="Times New Roman"/>
          <w:sz w:val="24"/>
          <w:szCs w:val="24"/>
        </w:rPr>
        <w:t xml:space="preserve">On January 28, 2009, the fraud examination unit at Bailey Books </w:t>
      </w:r>
      <w:r>
        <w:rPr>
          <w:rFonts w:ascii="Times New Roman" w:hAnsi="Times New Roman" w:cs="Times New Roman"/>
          <w:sz w:val="24"/>
          <w:szCs w:val="24"/>
        </w:rPr>
        <w:t xml:space="preserve">received an anonymous telephone </w:t>
      </w:r>
      <w:r w:rsidRPr="00EE1474">
        <w:rPr>
          <w:rFonts w:ascii="Times New Roman" w:hAnsi="Times New Roman" w:cs="Times New Roman"/>
          <w:sz w:val="24"/>
          <w:szCs w:val="24"/>
        </w:rPr>
        <w:t>call on its fraud hotline from an unidentified man who claimed t</w:t>
      </w:r>
      <w:r>
        <w:rPr>
          <w:rFonts w:ascii="Times New Roman" w:hAnsi="Times New Roman" w:cs="Times New Roman"/>
          <w:sz w:val="24"/>
          <w:szCs w:val="24"/>
        </w:rPr>
        <w:t xml:space="preserve">hat he was a former supplier to </w:t>
      </w:r>
      <w:r w:rsidRPr="00EE1474">
        <w:rPr>
          <w:rFonts w:ascii="Times New Roman" w:hAnsi="Times New Roman" w:cs="Times New Roman"/>
          <w:sz w:val="24"/>
          <w:szCs w:val="24"/>
        </w:rPr>
        <w:t>Bailey. The caller alleged certain improprieties in the bidding and procurement process.</w:t>
      </w:r>
    </w:p>
    <w:p w:rsidR="00CF2095" w:rsidRPr="00EE1474" w:rsidRDefault="00CF2095" w:rsidP="00CF2095">
      <w:pPr>
        <w:jc w:val="both"/>
        <w:rPr>
          <w:rFonts w:ascii="Times New Roman" w:hAnsi="Times New Roman" w:cs="Times New Roman"/>
          <w:sz w:val="24"/>
          <w:szCs w:val="24"/>
        </w:rPr>
      </w:pPr>
      <w:r w:rsidRPr="00EE1474">
        <w:rPr>
          <w:rFonts w:ascii="Times New Roman" w:hAnsi="Times New Roman" w:cs="Times New Roman"/>
          <w:sz w:val="24"/>
          <w:szCs w:val="24"/>
        </w:rPr>
        <w:t>Based upon this initial predication, a fraud examination was condu</w:t>
      </w:r>
      <w:r>
        <w:rPr>
          <w:rFonts w:ascii="Times New Roman" w:hAnsi="Times New Roman" w:cs="Times New Roman"/>
          <w:sz w:val="24"/>
          <w:szCs w:val="24"/>
        </w:rPr>
        <w:t xml:space="preserve">cted, which included reviews of </w:t>
      </w:r>
      <w:r w:rsidRPr="00EE1474">
        <w:rPr>
          <w:rFonts w:ascii="Times New Roman" w:hAnsi="Times New Roman" w:cs="Times New Roman"/>
          <w:sz w:val="24"/>
          <w:szCs w:val="24"/>
        </w:rPr>
        <w:t>relevant records and interviews of appropriate personnel.</w:t>
      </w:r>
    </w:p>
    <w:p w:rsidR="00CF2095" w:rsidRPr="00EE1474" w:rsidRDefault="00CF2095" w:rsidP="00CF2095">
      <w:pPr>
        <w:jc w:val="both"/>
        <w:rPr>
          <w:rFonts w:ascii="Times New Roman" w:hAnsi="Times New Roman" w:cs="Times New Roman"/>
          <w:b/>
          <w:sz w:val="24"/>
          <w:szCs w:val="24"/>
        </w:rPr>
      </w:pPr>
      <w:r w:rsidRPr="00EE1474">
        <w:rPr>
          <w:rFonts w:ascii="Times New Roman" w:hAnsi="Times New Roman" w:cs="Times New Roman"/>
          <w:b/>
          <w:sz w:val="24"/>
          <w:szCs w:val="24"/>
        </w:rPr>
        <w:t>II. Executive Summary</w:t>
      </w:r>
    </w:p>
    <w:p w:rsidR="00CF2095" w:rsidRDefault="00CF2095" w:rsidP="00CF2095">
      <w:pPr>
        <w:jc w:val="both"/>
        <w:rPr>
          <w:rFonts w:ascii="Times New Roman" w:hAnsi="Times New Roman" w:cs="Times New Roman"/>
          <w:sz w:val="24"/>
          <w:szCs w:val="24"/>
        </w:rPr>
      </w:pPr>
      <w:r w:rsidRPr="00EE1474">
        <w:rPr>
          <w:rFonts w:ascii="Times New Roman" w:hAnsi="Times New Roman" w:cs="Times New Roman"/>
          <w:sz w:val="24"/>
          <w:szCs w:val="24"/>
        </w:rPr>
        <w:t xml:space="preserve">[For a simple fraud examination, the executive summary should be no more than </w:t>
      </w:r>
      <w:r>
        <w:rPr>
          <w:rFonts w:ascii="Times New Roman" w:hAnsi="Times New Roman" w:cs="Times New Roman"/>
          <w:sz w:val="24"/>
          <w:szCs w:val="24"/>
        </w:rPr>
        <w:t xml:space="preserve">four or five </w:t>
      </w:r>
      <w:r w:rsidRPr="00EE1474">
        <w:rPr>
          <w:rFonts w:ascii="Times New Roman" w:hAnsi="Times New Roman" w:cs="Times New Roman"/>
          <w:sz w:val="24"/>
          <w:szCs w:val="24"/>
        </w:rPr>
        <w:t>paragraphs. For a more complex case, the summary may reach a page in length.</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In this section, you should also summarize what actions</w:t>
      </w:r>
      <w:r>
        <w:rPr>
          <w:rFonts w:ascii="Times New Roman" w:hAnsi="Times New Roman" w:cs="Times New Roman"/>
          <w:sz w:val="24"/>
          <w:szCs w:val="24"/>
        </w:rPr>
        <w:t xml:space="preserve"> you performed during the fraud </w:t>
      </w:r>
      <w:r w:rsidRPr="007579DB">
        <w:rPr>
          <w:rFonts w:ascii="Times New Roman" w:hAnsi="Times New Roman" w:cs="Times New Roman"/>
          <w:sz w:val="24"/>
          <w:szCs w:val="24"/>
        </w:rPr>
        <w:t>examination, such as reviewing documents, interviewing witnesses, conducting analyses or tests, etc.</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It provides the reader with an overview of what you did during the examination process.</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At the end of this section, you should summarize the outcome of the examination. For example,</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lastRenderedPageBreak/>
        <w:t>“$50,000 in checks was deposited into an account owned by B</w:t>
      </w:r>
      <w:r>
        <w:rPr>
          <w:rFonts w:ascii="Times New Roman" w:hAnsi="Times New Roman" w:cs="Times New Roman"/>
          <w:sz w:val="24"/>
          <w:szCs w:val="24"/>
        </w:rPr>
        <w:t xml:space="preserve">ob Wilson. When confronted with </w:t>
      </w:r>
      <w:r w:rsidRPr="007579DB">
        <w:rPr>
          <w:rFonts w:ascii="Times New Roman" w:hAnsi="Times New Roman" w:cs="Times New Roman"/>
          <w:sz w:val="24"/>
          <w:szCs w:val="24"/>
        </w:rPr>
        <w:t>this information, Wilson stated that he had only borrowed the money and meant to pay it back.”]</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The fraud examination commenced when Loren D. Bridges, CFE, re</w:t>
      </w:r>
      <w:r>
        <w:rPr>
          <w:rFonts w:ascii="Times New Roman" w:hAnsi="Times New Roman" w:cs="Times New Roman"/>
          <w:sz w:val="24"/>
          <w:szCs w:val="24"/>
        </w:rPr>
        <w:t xml:space="preserve">ceived a telephone call from an </w:t>
      </w:r>
      <w:r w:rsidRPr="007579DB">
        <w:rPr>
          <w:rFonts w:ascii="Times New Roman" w:hAnsi="Times New Roman" w:cs="Times New Roman"/>
          <w:sz w:val="24"/>
          <w:szCs w:val="24"/>
        </w:rPr>
        <w:t>unidentified man who said that he had been a long-term supplier to Ba</w:t>
      </w:r>
      <w:r>
        <w:rPr>
          <w:rFonts w:ascii="Times New Roman" w:hAnsi="Times New Roman" w:cs="Times New Roman"/>
          <w:sz w:val="24"/>
          <w:szCs w:val="24"/>
        </w:rPr>
        <w:t xml:space="preserve">iley for sundry office supplies </w:t>
      </w:r>
      <w:r w:rsidRPr="007579DB">
        <w:rPr>
          <w:rFonts w:ascii="Times New Roman" w:hAnsi="Times New Roman" w:cs="Times New Roman"/>
          <w:sz w:val="24"/>
          <w:szCs w:val="24"/>
        </w:rPr>
        <w:t>and paper. The caller said that ever since Linda Reed Collins had ta</w:t>
      </w:r>
      <w:r>
        <w:rPr>
          <w:rFonts w:ascii="Times New Roman" w:hAnsi="Times New Roman" w:cs="Times New Roman"/>
          <w:sz w:val="24"/>
          <w:szCs w:val="24"/>
        </w:rPr>
        <w:t xml:space="preserve">ken over as Purchasing Manager, </w:t>
      </w:r>
      <w:r w:rsidRPr="007579DB">
        <w:rPr>
          <w:rFonts w:ascii="Times New Roman" w:hAnsi="Times New Roman" w:cs="Times New Roman"/>
          <w:sz w:val="24"/>
          <w:szCs w:val="24"/>
        </w:rPr>
        <w:t>he had been gradually “squeezed out” from doing business with Bailey.</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Linda Reed Collins has been employed in the purchasing departmen</w:t>
      </w:r>
      <w:r>
        <w:rPr>
          <w:rFonts w:ascii="Times New Roman" w:hAnsi="Times New Roman" w:cs="Times New Roman"/>
          <w:sz w:val="24"/>
          <w:szCs w:val="24"/>
        </w:rPr>
        <w:t xml:space="preserve">t of Bailey Books since June 1, </w:t>
      </w:r>
      <w:r w:rsidRPr="007579DB">
        <w:rPr>
          <w:rFonts w:ascii="Times New Roman" w:hAnsi="Times New Roman" w:cs="Times New Roman"/>
          <w:sz w:val="24"/>
          <w:szCs w:val="24"/>
        </w:rPr>
        <w:t>2004. She was promoted to Purchasing Manager effective November 8, 2006.</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 xml:space="preserve">The Fraud Examination Team reviewed selected purchases </w:t>
      </w:r>
      <w:r>
        <w:rPr>
          <w:rFonts w:ascii="Times New Roman" w:hAnsi="Times New Roman" w:cs="Times New Roman"/>
          <w:sz w:val="24"/>
          <w:szCs w:val="24"/>
        </w:rPr>
        <w:t xml:space="preserve">from 2006 to 2007 and conducted </w:t>
      </w:r>
      <w:r w:rsidRPr="007579DB">
        <w:rPr>
          <w:rFonts w:ascii="Times New Roman" w:hAnsi="Times New Roman" w:cs="Times New Roman"/>
          <w:sz w:val="24"/>
          <w:szCs w:val="24"/>
        </w:rPr>
        <w:t>interviews of key participants and Bailey employees who w</w:t>
      </w:r>
      <w:r>
        <w:rPr>
          <w:rFonts w:ascii="Times New Roman" w:hAnsi="Times New Roman" w:cs="Times New Roman"/>
          <w:sz w:val="24"/>
          <w:szCs w:val="24"/>
        </w:rPr>
        <w:t xml:space="preserve">e believed may have information </w:t>
      </w:r>
      <w:r w:rsidRPr="007579DB">
        <w:rPr>
          <w:rFonts w:ascii="Times New Roman" w:hAnsi="Times New Roman" w:cs="Times New Roman"/>
          <w:sz w:val="24"/>
          <w:szCs w:val="24"/>
        </w:rPr>
        <w:t>regarding the misappropriation of assets. The Team reviewed purchas</w:t>
      </w:r>
      <w:r>
        <w:rPr>
          <w:rFonts w:ascii="Times New Roman" w:hAnsi="Times New Roman" w:cs="Times New Roman"/>
          <w:sz w:val="24"/>
          <w:szCs w:val="24"/>
        </w:rPr>
        <w:t xml:space="preserve">ing guidelines, personnel files </w:t>
      </w:r>
      <w:r w:rsidRPr="007579DB">
        <w:rPr>
          <w:rFonts w:ascii="Times New Roman" w:hAnsi="Times New Roman" w:cs="Times New Roman"/>
          <w:sz w:val="24"/>
          <w:szCs w:val="24"/>
        </w:rPr>
        <w:t>of interviewees, and various financial documents relating to b</w:t>
      </w:r>
      <w:r>
        <w:rPr>
          <w:rFonts w:ascii="Times New Roman" w:hAnsi="Times New Roman" w:cs="Times New Roman"/>
          <w:sz w:val="24"/>
          <w:szCs w:val="24"/>
        </w:rPr>
        <w:t xml:space="preserve">oth Bailey Books and Linda Reed </w:t>
      </w:r>
      <w:r w:rsidRPr="007579DB">
        <w:rPr>
          <w:rFonts w:ascii="Times New Roman" w:hAnsi="Times New Roman" w:cs="Times New Roman"/>
          <w:sz w:val="24"/>
          <w:szCs w:val="24"/>
        </w:rPr>
        <w:t>Collins.</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After obtaining sufficient documentation, the Team interviewed Linda Reed Colli</w:t>
      </w:r>
      <w:r>
        <w:rPr>
          <w:rFonts w:ascii="Times New Roman" w:hAnsi="Times New Roman" w:cs="Times New Roman"/>
          <w:sz w:val="24"/>
          <w:szCs w:val="24"/>
        </w:rPr>
        <w:t xml:space="preserve">ns, who gave a full </w:t>
      </w:r>
      <w:r w:rsidRPr="007579DB">
        <w:rPr>
          <w:rFonts w:ascii="Times New Roman" w:hAnsi="Times New Roman" w:cs="Times New Roman"/>
          <w:sz w:val="24"/>
          <w:szCs w:val="24"/>
        </w:rPr>
        <w:t>signed confession to her misdeeds.</w:t>
      </w:r>
    </w:p>
    <w:p w:rsidR="00CF2095" w:rsidRPr="007579DB" w:rsidRDefault="00CF2095" w:rsidP="00CF2095">
      <w:pPr>
        <w:jc w:val="both"/>
        <w:rPr>
          <w:rFonts w:ascii="Times New Roman" w:hAnsi="Times New Roman" w:cs="Times New Roman"/>
          <w:b/>
          <w:sz w:val="24"/>
          <w:szCs w:val="24"/>
        </w:rPr>
      </w:pPr>
      <w:r w:rsidRPr="007579DB">
        <w:rPr>
          <w:rFonts w:ascii="Times New Roman" w:hAnsi="Times New Roman" w:cs="Times New Roman"/>
          <w:b/>
          <w:sz w:val="24"/>
          <w:szCs w:val="24"/>
        </w:rPr>
        <w:t>III. Scope</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[This section should consist of just one paragraph explain</w:t>
      </w:r>
      <w:r>
        <w:rPr>
          <w:rFonts w:ascii="Times New Roman" w:hAnsi="Times New Roman" w:cs="Times New Roman"/>
          <w:sz w:val="24"/>
          <w:szCs w:val="24"/>
        </w:rPr>
        <w:t xml:space="preserve">ing what the scope of the fraud </w:t>
      </w:r>
      <w:r w:rsidRPr="007579DB">
        <w:rPr>
          <w:rFonts w:ascii="Times New Roman" w:hAnsi="Times New Roman" w:cs="Times New Roman"/>
          <w:sz w:val="24"/>
          <w:szCs w:val="24"/>
        </w:rPr>
        <w:t>examination was. For example, “Determine whether or not invento</w:t>
      </w:r>
      <w:r>
        <w:rPr>
          <w:rFonts w:ascii="Times New Roman" w:hAnsi="Times New Roman" w:cs="Times New Roman"/>
          <w:sz w:val="24"/>
          <w:szCs w:val="24"/>
        </w:rPr>
        <w:t xml:space="preserve">ry was misappropriated from the </w:t>
      </w:r>
      <w:r w:rsidRPr="007579DB">
        <w:rPr>
          <w:rFonts w:ascii="Times New Roman" w:hAnsi="Times New Roman" w:cs="Times New Roman"/>
          <w:sz w:val="24"/>
          <w:szCs w:val="24"/>
        </w:rPr>
        <w:t>warehouse,” or “Determine why money is missing from the bank account.”]</w:t>
      </w:r>
    </w:p>
    <w:p w:rsidR="00CF2095" w:rsidRPr="007579DB"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The objective of the Fraud Examination Team was as follows:</w:t>
      </w:r>
    </w:p>
    <w:p w:rsidR="00CF2095" w:rsidRDefault="00CF2095" w:rsidP="00CF2095">
      <w:pPr>
        <w:jc w:val="both"/>
        <w:rPr>
          <w:rFonts w:ascii="Times New Roman" w:hAnsi="Times New Roman" w:cs="Times New Roman"/>
          <w:sz w:val="24"/>
          <w:szCs w:val="24"/>
        </w:rPr>
      </w:pPr>
      <w:r w:rsidRPr="007579DB">
        <w:rPr>
          <w:rFonts w:ascii="Times New Roman" w:hAnsi="Times New Roman" w:cs="Times New Roman"/>
          <w:sz w:val="24"/>
          <w:szCs w:val="24"/>
        </w:rPr>
        <w:t>• Determine the existence of a possible misappropria</w:t>
      </w:r>
      <w:r>
        <w:rPr>
          <w:rFonts w:ascii="Times New Roman" w:hAnsi="Times New Roman" w:cs="Times New Roman"/>
          <w:sz w:val="24"/>
          <w:szCs w:val="24"/>
        </w:rPr>
        <w:t xml:space="preserve">tion of assets of Bailey Books, </w:t>
      </w:r>
      <w:r w:rsidRPr="007579DB">
        <w:rPr>
          <w:rFonts w:ascii="Times New Roman" w:hAnsi="Times New Roman" w:cs="Times New Roman"/>
          <w:sz w:val="24"/>
          <w:szCs w:val="24"/>
        </w:rPr>
        <w:t>Incorporated. The examination is predicated upon an an</w:t>
      </w:r>
      <w:r>
        <w:rPr>
          <w:rFonts w:ascii="Times New Roman" w:hAnsi="Times New Roman" w:cs="Times New Roman"/>
          <w:sz w:val="24"/>
          <w:szCs w:val="24"/>
        </w:rPr>
        <w:t xml:space="preserve">onymous telephone call alleging </w:t>
      </w:r>
      <w:r w:rsidRPr="007579DB">
        <w:rPr>
          <w:rFonts w:ascii="Times New Roman" w:hAnsi="Times New Roman" w:cs="Times New Roman"/>
          <w:sz w:val="24"/>
          <w:szCs w:val="24"/>
        </w:rPr>
        <w:t>improprieties on the part of Linda Reed Collins, Bailey’s purchasing manager</w:t>
      </w:r>
    </w:p>
    <w:p w:rsidR="00CF2095" w:rsidRPr="00A24D17" w:rsidRDefault="00CF2095" w:rsidP="00CF2095">
      <w:pPr>
        <w:jc w:val="both"/>
        <w:rPr>
          <w:rFonts w:ascii="Times New Roman" w:hAnsi="Times New Roman" w:cs="Times New Roman"/>
          <w:b/>
          <w:sz w:val="24"/>
          <w:szCs w:val="24"/>
        </w:rPr>
      </w:pPr>
      <w:r w:rsidRPr="00A24D17">
        <w:rPr>
          <w:rFonts w:ascii="Times New Roman" w:hAnsi="Times New Roman" w:cs="Times New Roman"/>
          <w:b/>
          <w:sz w:val="24"/>
          <w:szCs w:val="24"/>
        </w:rPr>
        <w:t>V. Approach</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[This section gives a brief description of the following items: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Fraud examination team members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Procedures (generally what documents were reviewed or what tests were conducted)</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Individuals interviewed</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It provides a handy reference as to who was involved in the f</w:t>
      </w:r>
      <w:r>
        <w:rPr>
          <w:rFonts w:ascii="Times New Roman" w:hAnsi="Times New Roman" w:cs="Times New Roman"/>
          <w:sz w:val="24"/>
          <w:szCs w:val="24"/>
        </w:rPr>
        <w:t xml:space="preserve">raud examination, what the team </w:t>
      </w:r>
      <w:r w:rsidRPr="00A24D17">
        <w:rPr>
          <w:rFonts w:ascii="Times New Roman" w:hAnsi="Times New Roman" w:cs="Times New Roman"/>
          <w:sz w:val="24"/>
          <w:szCs w:val="24"/>
        </w:rPr>
        <w:t>reviewed, what tests or analyses were conducted, and what individuals the team interviewed.]</w:t>
      </w:r>
    </w:p>
    <w:p w:rsidR="00CF2095" w:rsidRPr="00A24D17" w:rsidRDefault="00CF2095" w:rsidP="00CF2095">
      <w:pPr>
        <w:jc w:val="both"/>
        <w:rPr>
          <w:rFonts w:ascii="Times New Roman" w:hAnsi="Times New Roman" w:cs="Times New Roman"/>
          <w:b/>
          <w:sz w:val="24"/>
          <w:szCs w:val="24"/>
        </w:rPr>
      </w:pPr>
      <w:r w:rsidRPr="00A24D17">
        <w:rPr>
          <w:rFonts w:ascii="Times New Roman" w:hAnsi="Times New Roman" w:cs="Times New Roman"/>
          <w:b/>
          <w:sz w:val="24"/>
          <w:szCs w:val="24"/>
        </w:rPr>
        <w:lastRenderedPageBreak/>
        <w:t>Fraud Examination Team Members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Loren D. Bridges, CFE, Bailey Books; Tonya Vincent, CFE, Bailey Books</w:t>
      </w:r>
    </w:p>
    <w:p w:rsidR="00CF2095" w:rsidRPr="00A24D17" w:rsidRDefault="00CF2095" w:rsidP="00CF2095">
      <w:pPr>
        <w:jc w:val="both"/>
        <w:rPr>
          <w:rFonts w:ascii="Times New Roman" w:hAnsi="Times New Roman" w:cs="Times New Roman"/>
          <w:b/>
          <w:sz w:val="24"/>
          <w:szCs w:val="24"/>
        </w:rPr>
      </w:pPr>
      <w:r w:rsidRPr="00A24D17">
        <w:rPr>
          <w:rFonts w:ascii="Times New Roman" w:hAnsi="Times New Roman" w:cs="Times New Roman"/>
          <w:b/>
          <w:sz w:val="24"/>
          <w:szCs w:val="24"/>
        </w:rPr>
        <w:t>Procedures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As part of the examination of this matter, the Team took the following actions: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Obtained, reviewed, and analyzed memoranda pertaining t</w:t>
      </w:r>
      <w:r>
        <w:rPr>
          <w:rFonts w:ascii="Times New Roman" w:hAnsi="Times New Roman" w:cs="Times New Roman"/>
          <w:sz w:val="24"/>
          <w:szCs w:val="24"/>
        </w:rPr>
        <w:t xml:space="preserve">o the anonymous call described </w:t>
      </w:r>
      <w:r w:rsidRPr="00A24D17">
        <w:rPr>
          <w:rFonts w:ascii="Times New Roman" w:hAnsi="Times New Roman" w:cs="Times New Roman"/>
          <w:sz w:val="24"/>
          <w:szCs w:val="24"/>
        </w:rPr>
        <w:t>previously.</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Obtained, reviewed, and analyzed Bailey Books’ financial do</w:t>
      </w:r>
      <w:r>
        <w:rPr>
          <w:rFonts w:ascii="Times New Roman" w:hAnsi="Times New Roman" w:cs="Times New Roman"/>
          <w:sz w:val="24"/>
          <w:szCs w:val="24"/>
        </w:rPr>
        <w:t xml:space="preserve">cumentation, including purchase </w:t>
      </w:r>
      <w:r w:rsidRPr="00A24D17">
        <w:rPr>
          <w:rFonts w:ascii="Times New Roman" w:hAnsi="Times New Roman" w:cs="Times New Roman"/>
          <w:sz w:val="24"/>
          <w:szCs w:val="24"/>
        </w:rPr>
        <w:t>records, invoices, and canceled checks.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Obtained, reviewed, and analyzed records from the St. Augustine County Courtho</w:t>
      </w:r>
      <w:r>
        <w:rPr>
          <w:rFonts w:ascii="Times New Roman" w:hAnsi="Times New Roman" w:cs="Times New Roman"/>
          <w:sz w:val="24"/>
          <w:szCs w:val="24"/>
        </w:rPr>
        <w:t xml:space="preserve">use </w:t>
      </w:r>
      <w:r w:rsidRPr="00A24D17">
        <w:rPr>
          <w:rFonts w:ascii="Times New Roman" w:hAnsi="Times New Roman" w:cs="Times New Roman"/>
          <w:sz w:val="24"/>
          <w:szCs w:val="24"/>
        </w:rPr>
        <w:t>regarding civil actions in which Edward J. Collins and</w:t>
      </w:r>
      <w:r>
        <w:rPr>
          <w:rFonts w:ascii="Times New Roman" w:hAnsi="Times New Roman" w:cs="Times New Roman"/>
          <w:sz w:val="24"/>
          <w:szCs w:val="24"/>
        </w:rPr>
        <w:t xml:space="preserve"> Linda Reed Collins were named; </w:t>
      </w:r>
      <w:r w:rsidRPr="00A24D17">
        <w:rPr>
          <w:rFonts w:ascii="Times New Roman" w:hAnsi="Times New Roman" w:cs="Times New Roman"/>
          <w:sz w:val="24"/>
          <w:szCs w:val="24"/>
        </w:rPr>
        <w:t>records from the Florida Secretary of State’s Office regard</w:t>
      </w:r>
      <w:r>
        <w:rPr>
          <w:rFonts w:ascii="Times New Roman" w:hAnsi="Times New Roman" w:cs="Times New Roman"/>
          <w:sz w:val="24"/>
          <w:szCs w:val="24"/>
        </w:rPr>
        <w:t xml:space="preserve">ing Collins Marine Corporation; </w:t>
      </w:r>
      <w:r w:rsidRPr="00A24D17">
        <w:rPr>
          <w:rFonts w:ascii="Times New Roman" w:hAnsi="Times New Roman" w:cs="Times New Roman"/>
          <w:sz w:val="24"/>
          <w:szCs w:val="24"/>
        </w:rPr>
        <w:t>records of chattel mortgages held by Linda Reed Collins and Edward J. Colli</w:t>
      </w:r>
      <w:r>
        <w:rPr>
          <w:rFonts w:ascii="Times New Roman" w:hAnsi="Times New Roman" w:cs="Times New Roman"/>
          <w:sz w:val="24"/>
          <w:szCs w:val="24"/>
        </w:rPr>
        <w:t xml:space="preserve">ns; financial </w:t>
      </w:r>
      <w:r w:rsidRPr="00A24D17">
        <w:rPr>
          <w:rFonts w:ascii="Times New Roman" w:hAnsi="Times New Roman" w:cs="Times New Roman"/>
          <w:sz w:val="24"/>
          <w:szCs w:val="24"/>
        </w:rPr>
        <w:t xml:space="preserve">records from Dun &amp; Bradstreet regarding Collins Marine </w:t>
      </w:r>
      <w:r>
        <w:rPr>
          <w:rFonts w:ascii="Times New Roman" w:hAnsi="Times New Roman" w:cs="Times New Roman"/>
          <w:sz w:val="24"/>
          <w:szCs w:val="24"/>
        </w:rPr>
        <w:t xml:space="preserve">Corporation; and public records </w:t>
      </w:r>
      <w:r w:rsidRPr="00A24D17">
        <w:rPr>
          <w:rFonts w:ascii="Times New Roman" w:hAnsi="Times New Roman" w:cs="Times New Roman"/>
          <w:sz w:val="24"/>
          <w:szCs w:val="24"/>
        </w:rPr>
        <w:t>regarding the financial condition of Linda Reed Collins and Edward J. Collins.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xml:space="preserve">• Conducted surveillance activity in order to determine whether the two key </w:t>
      </w:r>
      <w:r>
        <w:rPr>
          <w:rFonts w:ascii="Times New Roman" w:hAnsi="Times New Roman" w:cs="Times New Roman"/>
          <w:sz w:val="24"/>
          <w:szCs w:val="24"/>
        </w:rPr>
        <w:t xml:space="preserve">individuals in the </w:t>
      </w:r>
      <w:r w:rsidRPr="00A24D17">
        <w:rPr>
          <w:rFonts w:ascii="Times New Roman" w:hAnsi="Times New Roman" w:cs="Times New Roman"/>
          <w:sz w:val="24"/>
          <w:szCs w:val="24"/>
        </w:rPr>
        <w:t>matter were involved in an illicit relationship.</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Individuals Interviewed: The following individuals were interviewed in person by members of the Fraud</w:t>
      </w:r>
    </w:p>
    <w:p w:rsidR="00CF2095" w:rsidRPr="00A24D17" w:rsidRDefault="00CF2095" w:rsidP="00CF2095">
      <w:pPr>
        <w:jc w:val="both"/>
        <w:rPr>
          <w:rFonts w:ascii="Times New Roman" w:hAnsi="Times New Roman" w:cs="Times New Roman"/>
          <w:b/>
          <w:sz w:val="24"/>
          <w:szCs w:val="24"/>
        </w:rPr>
      </w:pPr>
      <w:r w:rsidRPr="00A24D17">
        <w:rPr>
          <w:rFonts w:ascii="Times New Roman" w:hAnsi="Times New Roman" w:cs="Times New Roman"/>
          <w:b/>
          <w:sz w:val="24"/>
          <w:szCs w:val="24"/>
        </w:rPr>
        <w:t>Examination Team:</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Mark W. Steinberg, CPA (Chief Financial Officer, Bailey Books)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Roger Donald McGuire (Purchasing Agent, Bailey Books)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Mary Rodriguez De La Garza (Purchasing Agent, Bailey Books)</w:t>
      </w:r>
    </w:p>
    <w:p w:rsidR="00CF2095" w:rsidRPr="00A24D17"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Sara Louise Dawson (Former Employee, Bailey Books)</w:t>
      </w:r>
    </w:p>
    <w:p w:rsidR="00CF2095" w:rsidRPr="00A24D17" w:rsidRDefault="00CF2095" w:rsidP="00CF2095">
      <w:pPr>
        <w:jc w:val="both"/>
        <w:rPr>
          <w:rFonts w:ascii="Times New Roman" w:hAnsi="Times New Roman" w:cs="Times New Roman"/>
          <w:sz w:val="24"/>
          <w:szCs w:val="24"/>
        </w:rPr>
      </w:pPr>
      <w:proofErr w:type="gramStart"/>
      <w:r w:rsidRPr="00A24D17">
        <w:rPr>
          <w:rFonts w:ascii="Times New Roman" w:hAnsi="Times New Roman" w:cs="Times New Roman"/>
          <w:sz w:val="24"/>
          <w:szCs w:val="24"/>
        </w:rPr>
        <w:t xml:space="preserve">• Thomas C. Green (Attorney, Sharp, Green and </w:t>
      </w:r>
      <w:proofErr w:type="spellStart"/>
      <w:r w:rsidRPr="00A24D17">
        <w:rPr>
          <w:rFonts w:ascii="Times New Roman" w:hAnsi="Times New Roman" w:cs="Times New Roman"/>
          <w:sz w:val="24"/>
          <w:szCs w:val="24"/>
        </w:rPr>
        <w:t>Langfrom</w:t>
      </w:r>
      <w:proofErr w:type="spellEnd"/>
      <w:r w:rsidRPr="00A24D17">
        <w:rPr>
          <w:rFonts w:ascii="Times New Roman" w:hAnsi="Times New Roman" w:cs="Times New Roman"/>
          <w:sz w:val="24"/>
          <w:szCs w:val="24"/>
        </w:rPr>
        <w:t>, P.A.)</w:t>
      </w:r>
      <w:proofErr w:type="gramEnd"/>
    </w:p>
    <w:p w:rsidR="00CF2095" w:rsidRDefault="00CF2095" w:rsidP="00CF2095">
      <w:pPr>
        <w:jc w:val="both"/>
        <w:rPr>
          <w:rFonts w:ascii="Times New Roman" w:hAnsi="Times New Roman" w:cs="Times New Roman"/>
          <w:sz w:val="24"/>
          <w:szCs w:val="24"/>
        </w:rPr>
      </w:pPr>
      <w:r w:rsidRPr="00A24D17">
        <w:rPr>
          <w:rFonts w:ascii="Times New Roman" w:hAnsi="Times New Roman" w:cs="Times New Roman"/>
          <w:sz w:val="24"/>
          <w:szCs w:val="24"/>
        </w:rPr>
        <w:t xml:space="preserve">• Lincoln S. </w:t>
      </w:r>
      <w:proofErr w:type="spellStart"/>
      <w:r w:rsidRPr="00A24D17">
        <w:rPr>
          <w:rFonts w:ascii="Times New Roman" w:hAnsi="Times New Roman" w:cs="Times New Roman"/>
          <w:sz w:val="24"/>
          <w:szCs w:val="24"/>
        </w:rPr>
        <w:t>Wyzokowski</w:t>
      </w:r>
      <w:proofErr w:type="spellEnd"/>
      <w:r w:rsidRPr="00A24D17">
        <w:rPr>
          <w:rFonts w:ascii="Times New Roman" w:hAnsi="Times New Roman" w:cs="Times New Roman"/>
          <w:sz w:val="24"/>
          <w:szCs w:val="24"/>
        </w:rPr>
        <w:t xml:space="preserve"> (General Counsel, Bailey Books)</w:t>
      </w:r>
    </w:p>
    <w:p w:rsidR="00CF2095" w:rsidRPr="000766BD"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t>Becky Robinson (Accounts Payable Clerk, Bailey Books)</w:t>
      </w:r>
    </w:p>
    <w:p w:rsidR="00CF2095" w:rsidRPr="000766BD"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t>• Ernie Quincy (Warehouse Manager, Bailey Books)</w:t>
      </w:r>
    </w:p>
    <w:p w:rsidR="00CF2095" w:rsidRPr="000766BD"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t xml:space="preserve">• David </w:t>
      </w:r>
      <w:proofErr w:type="spellStart"/>
      <w:r w:rsidRPr="000766BD">
        <w:rPr>
          <w:rFonts w:ascii="Times New Roman" w:hAnsi="Times New Roman" w:cs="Times New Roman"/>
          <w:sz w:val="24"/>
          <w:szCs w:val="24"/>
        </w:rPr>
        <w:t>Levey</w:t>
      </w:r>
      <w:proofErr w:type="spellEnd"/>
      <w:r w:rsidRPr="000766BD">
        <w:rPr>
          <w:rFonts w:ascii="Times New Roman" w:hAnsi="Times New Roman" w:cs="Times New Roman"/>
          <w:sz w:val="24"/>
          <w:szCs w:val="24"/>
        </w:rPr>
        <w:t xml:space="preserve"> (Director of Sales, </w:t>
      </w:r>
      <w:proofErr w:type="spellStart"/>
      <w:r w:rsidRPr="000766BD">
        <w:rPr>
          <w:rFonts w:ascii="Times New Roman" w:hAnsi="Times New Roman" w:cs="Times New Roman"/>
          <w:sz w:val="24"/>
          <w:szCs w:val="24"/>
        </w:rPr>
        <w:t>Jerrico</w:t>
      </w:r>
      <w:proofErr w:type="spellEnd"/>
      <w:r w:rsidRPr="000766BD">
        <w:rPr>
          <w:rFonts w:ascii="Times New Roman" w:hAnsi="Times New Roman" w:cs="Times New Roman"/>
          <w:sz w:val="24"/>
          <w:szCs w:val="24"/>
        </w:rPr>
        <w:t xml:space="preserve"> International Paper Company)</w:t>
      </w:r>
    </w:p>
    <w:p w:rsidR="00CF2095" w:rsidRPr="000766BD"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lastRenderedPageBreak/>
        <w:t>• James R. Nagel (Sales Representative, Orion Corporation)</w:t>
      </w:r>
    </w:p>
    <w:p w:rsidR="00CF2095" w:rsidRPr="000766BD"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t xml:space="preserve">• Owen </w:t>
      </w:r>
      <w:proofErr w:type="spellStart"/>
      <w:r w:rsidRPr="000766BD">
        <w:rPr>
          <w:rFonts w:ascii="Times New Roman" w:hAnsi="Times New Roman" w:cs="Times New Roman"/>
          <w:sz w:val="24"/>
          <w:szCs w:val="24"/>
        </w:rPr>
        <w:t>Stetford</w:t>
      </w:r>
      <w:proofErr w:type="spellEnd"/>
      <w:r w:rsidRPr="000766BD">
        <w:rPr>
          <w:rFonts w:ascii="Times New Roman" w:hAnsi="Times New Roman" w:cs="Times New Roman"/>
          <w:sz w:val="24"/>
          <w:szCs w:val="24"/>
        </w:rPr>
        <w:t xml:space="preserve"> (Chief Financial Officer, Orion Corporation)</w:t>
      </w:r>
    </w:p>
    <w:p w:rsidR="00CF2095" w:rsidRDefault="00CF2095" w:rsidP="00CF2095">
      <w:pPr>
        <w:jc w:val="both"/>
        <w:rPr>
          <w:rFonts w:ascii="Times New Roman" w:hAnsi="Times New Roman" w:cs="Times New Roman"/>
          <w:sz w:val="24"/>
          <w:szCs w:val="24"/>
        </w:rPr>
      </w:pPr>
      <w:r w:rsidRPr="000766BD">
        <w:rPr>
          <w:rFonts w:ascii="Times New Roman" w:hAnsi="Times New Roman" w:cs="Times New Roman"/>
          <w:sz w:val="24"/>
          <w:szCs w:val="24"/>
        </w:rPr>
        <w:t>• Linda Reed Collins (Purchasing Manager, Bailey Books)</w:t>
      </w:r>
    </w:p>
    <w:p w:rsidR="00CF2095" w:rsidRPr="00665D78" w:rsidRDefault="00CF2095" w:rsidP="00CF2095">
      <w:pPr>
        <w:jc w:val="both"/>
        <w:rPr>
          <w:rFonts w:ascii="Times New Roman" w:hAnsi="Times New Roman" w:cs="Times New Roman"/>
          <w:b/>
          <w:sz w:val="24"/>
          <w:szCs w:val="24"/>
        </w:rPr>
      </w:pPr>
      <w:r w:rsidRPr="00665D78">
        <w:rPr>
          <w:rFonts w:ascii="Times New Roman" w:hAnsi="Times New Roman" w:cs="Times New Roman"/>
          <w:b/>
          <w:sz w:val="24"/>
          <w:szCs w:val="24"/>
        </w:rPr>
        <w:t>V. Findings</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[This section contains the details of the fraud examination. It will generally consist of several pages.</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In this section you should describe what tasks you performed and</w:t>
      </w:r>
      <w:r>
        <w:rPr>
          <w:rFonts w:ascii="Times New Roman" w:hAnsi="Times New Roman" w:cs="Times New Roman"/>
          <w:sz w:val="24"/>
          <w:szCs w:val="24"/>
        </w:rPr>
        <w:t xml:space="preserve"> what you found. Provide enough </w:t>
      </w:r>
      <w:r w:rsidRPr="00665D78">
        <w:rPr>
          <w:rFonts w:ascii="Times New Roman" w:hAnsi="Times New Roman" w:cs="Times New Roman"/>
          <w:sz w:val="24"/>
          <w:szCs w:val="24"/>
        </w:rPr>
        <w:t>detail so that the reader understands what occurred, but not so much d</w:t>
      </w:r>
      <w:r>
        <w:rPr>
          <w:rFonts w:ascii="Times New Roman" w:hAnsi="Times New Roman" w:cs="Times New Roman"/>
          <w:sz w:val="24"/>
          <w:szCs w:val="24"/>
        </w:rPr>
        <w:t xml:space="preserve">etail that the reader begins to </w:t>
      </w:r>
      <w:r w:rsidRPr="00665D78">
        <w:rPr>
          <w:rFonts w:ascii="Times New Roman" w:hAnsi="Times New Roman" w:cs="Times New Roman"/>
          <w:sz w:val="24"/>
          <w:szCs w:val="24"/>
        </w:rPr>
        <w:t>lose interest or becomes bogged down in the details. The reader wants to know how man</w:t>
      </w:r>
      <w:r>
        <w:rPr>
          <w:rFonts w:ascii="Times New Roman" w:hAnsi="Times New Roman" w:cs="Times New Roman"/>
          <w:sz w:val="24"/>
          <w:szCs w:val="24"/>
        </w:rPr>
        <w:t xml:space="preserve">y invoices </w:t>
      </w:r>
      <w:r w:rsidRPr="00665D78">
        <w:rPr>
          <w:rFonts w:ascii="Times New Roman" w:hAnsi="Times New Roman" w:cs="Times New Roman"/>
          <w:sz w:val="24"/>
          <w:szCs w:val="24"/>
        </w:rPr>
        <w:t>were forged, who was involved, how did they do it, what proof do you have, etc.</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If the findings section is long, you may wish to use subheadings for p</w:t>
      </w:r>
      <w:r>
        <w:rPr>
          <w:rFonts w:ascii="Times New Roman" w:hAnsi="Times New Roman" w:cs="Times New Roman"/>
          <w:sz w:val="24"/>
          <w:szCs w:val="24"/>
        </w:rPr>
        <w:t xml:space="preserve">articular topics or individuals </w:t>
      </w:r>
      <w:r w:rsidRPr="00665D78">
        <w:rPr>
          <w:rFonts w:ascii="Times New Roman" w:hAnsi="Times New Roman" w:cs="Times New Roman"/>
          <w:sz w:val="24"/>
          <w:szCs w:val="24"/>
        </w:rPr>
        <w:t>to make it easier for the reader to stay organized.</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The information can be presented either chronologically or by topic</w:t>
      </w:r>
      <w:r>
        <w:rPr>
          <w:rFonts w:ascii="Times New Roman" w:hAnsi="Times New Roman" w:cs="Times New Roman"/>
          <w:sz w:val="24"/>
          <w:szCs w:val="24"/>
        </w:rPr>
        <w:t xml:space="preserve"> — whatever makes it easier for </w:t>
      </w:r>
      <w:r w:rsidRPr="00665D78">
        <w:rPr>
          <w:rFonts w:ascii="Times New Roman" w:hAnsi="Times New Roman" w:cs="Times New Roman"/>
          <w:sz w:val="24"/>
          <w:szCs w:val="24"/>
        </w:rPr>
        <w:t>the reader to follow.]</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 xml:space="preserve">Based on the documents reviewed, information collected, and </w:t>
      </w:r>
      <w:r>
        <w:rPr>
          <w:rFonts w:ascii="Times New Roman" w:hAnsi="Times New Roman" w:cs="Times New Roman"/>
          <w:sz w:val="24"/>
          <w:szCs w:val="24"/>
        </w:rPr>
        <w:t xml:space="preserve">interviews conducted during the </w:t>
      </w:r>
      <w:r w:rsidRPr="00665D78">
        <w:rPr>
          <w:rFonts w:ascii="Times New Roman" w:hAnsi="Times New Roman" w:cs="Times New Roman"/>
          <w:sz w:val="24"/>
          <w:szCs w:val="24"/>
        </w:rPr>
        <w:t>course of the fraud examination, the Team finds as follows:</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 Did the Fraud Examination Team determine the existence of</w:t>
      </w:r>
      <w:r>
        <w:rPr>
          <w:rFonts w:ascii="Times New Roman" w:hAnsi="Times New Roman" w:cs="Times New Roman"/>
          <w:sz w:val="24"/>
          <w:szCs w:val="24"/>
        </w:rPr>
        <w:t xml:space="preserve"> a possible misappropriation of </w:t>
      </w:r>
      <w:r w:rsidRPr="00665D78">
        <w:rPr>
          <w:rFonts w:ascii="Times New Roman" w:hAnsi="Times New Roman" w:cs="Times New Roman"/>
          <w:sz w:val="24"/>
          <w:szCs w:val="24"/>
        </w:rPr>
        <w:t>assets of Bailey Books Incorporated?</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Yes. The documents and information reviewed and interviews conducted by the Fraud Examination</w:t>
      </w:r>
    </w:p>
    <w:p w:rsidR="00CF2095" w:rsidRPr="00665D78" w:rsidRDefault="00CF2095" w:rsidP="00CF2095">
      <w:pPr>
        <w:jc w:val="both"/>
        <w:rPr>
          <w:rFonts w:ascii="Times New Roman" w:hAnsi="Times New Roman" w:cs="Times New Roman"/>
          <w:sz w:val="24"/>
          <w:szCs w:val="24"/>
        </w:rPr>
      </w:pPr>
      <w:proofErr w:type="gramStart"/>
      <w:r w:rsidRPr="00665D78">
        <w:rPr>
          <w:rFonts w:ascii="Times New Roman" w:hAnsi="Times New Roman" w:cs="Times New Roman"/>
          <w:sz w:val="24"/>
          <w:szCs w:val="24"/>
        </w:rPr>
        <w:t>Team during the course of the examination indicate</w:t>
      </w:r>
      <w:proofErr w:type="gramEnd"/>
      <w:r w:rsidRPr="00665D78">
        <w:rPr>
          <w:rFonts w:ascii="Times New Roman" w:hAnsi="Times New Roman" w:cs="Times New Roman"/>
          <w:sz w:val="24"/>
          <w:szCs w:val="24"/>
        </w:rPr>
        <w:t xml:space="preserve"> that Linda Reed </w:t>
      </w:r>
      <w:r>
        <w:rPr>
          <w:rFonts w:ascii="Times New Roman" w:hAnsi="Times New Roman" w:cs="Times New Roman"/>
          <w:sz w:val="24"/>
          <w:szCs w:val="24"/>
        </w:rPr>
        <w:t xml:space="preserve">Collins, together with James R. </w:t>
      </w:r>
      <w:r w:rsidRPr="00665D78">
        <w:rPr>
          <w:rFonts w:ascii="Times New Roman" w:hAnsi="Times New Roman" w:cs="Times New Roman"/>
          <w:sz w:val="24"/>
          <w:szCs w:val="24"/>
        </w:rPr>
        <w:t>Nagel, did knowingly embezzle approximately $197,773 from Baile</w:t>
      </w:r>
      <w:r>
        <w:rPr>
          <w:rFonts w:ascii="Times New Roman" w:hAnsi="Times New Roman" w:cs="Times New Roman"/>
          <w:sz w:val="24"/>
          <w:szCs w:val="24"/>
        </w:rPr>
        <w:t xml:space="preserve">y Books over four years. During </w:t>
      </w:r>
      <w:r w:rsidRPr="00665D78">
        <w:rPr>
          <w:rFonts w:ascii="Times New Roman" w:hAnsi="Times New Roman" w:cs="Times New Roman"/>
          <w:sz w:val="24"/>
          <w:szCs w:val="24"/>
        </w:rPr>
        <w:t>the fraud examination, the Team analyzed financial docume</w:t>
      </w:r>
      <w:r>
        <w:rPr>
          <w:rFonts w:ascii="Times New Roman" w:hAnsi="Times New Roman" w:cs="Times New Roman"/>
          <w:sz w:val="24"/>
          <w:szCs w:val="24"/>
        </w:rPr>
        <w:t xml:space="preserve">nts and conducted interviews to </w:t>
      </w:r>
      <w:r w:rsidRPr="00665D78">
        <w:rPr>
          <w:rFonts w:ascii="Times New Roman" w:hAnsi="Times New Roman" w:cs="Times New Roman"/>
          <w:sz w:val="24"/>
          <w:szCs w:val="24"/>
        </w:rPr>
        <w:t>corroborate the statements of an anonymous caller. The following i</w:t>
      </w:r>
      <w:r>
        <w:rPr>
          <w:rFonts w:ascii="Times New Roman" w:hAnsi="Times New Roman" w:cs="Times New Roman"/>
          <w:sz w:val="24"/>
          <w:szCs w:val="24"/>
        </w:rPr>
        <w:t xml:space="preserve">s a summary of the evidence and </w:t>
      </w:r>
      <w:r w:rsidRPr="00665D78">
        <w:rPr>
          <w:rFonts w:ascii="Times New Roman" w:hAnsi="Times New Roman" w:cs="Times New Roman"/>
          <w:sz w:val="24"/>
          <w:szCs w:val="24"/>
        </w:rPr>
        <w:t>information supporting the Fraud Examination Team’s findings:</w:t>
      </w:r>
    </w:p>
    <w:p w:rsidR="00CF2095" w:rsidRPr="00665D78"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On January 28, 2009, an anonymous call was received by the fraud hotline at Bailey Books,</w:t>
      </w:r>
    </w:p>
    <w:p w:rsidR="00CF2095" w:rsidRPr="00665D78" w:rsidRDefault="00CF2095" w:rsidP="00CF2095">
      <w:pPr>
        <w:jc w:val="both"/>
        <w:rPr>
          <w:rFonts w:ascii="Times New Roman" w:hAnsi="Times New Roman" w:cs="Times New Roman"/>
          <w:sz w:val="24"/>
          <w:szCs w:val="24"/>
        </w:rPr>
      </w:pPr>
      <w:proofErr w:type="gramStart"/>
      <w:r w:rsidRPr="00665D78">
        <w:rPr>
          <w:rFonts w:ascii="Times New Roman" w:hAnsi="Times New Roman" w:cs="Times New Roman"/>
          <w:sz w:val="24"/>
          <w:szCs w:val="24"/>
        </w:rPr>
        <w:t>Incorporated, from a former supplier to Bailey Books.</w:t>
      </w:r>
      <w:proofErr w:type="gramEnd"/>
      <w:r w:rsidRPr="00665D78">
        <w:rPr>
          <w:rFonts w:ascii="Times New Roman" w:hAnsi="Times New Roman" w:cs="Times New Roman"/>
          <w:sz w:val="24"/>
          <w:szCs w:val="24"/>
        </w:rPr>
        <w:t xml:space="preserve"> The caller alleged that after Linda Reed</w:t>
      </w:r>
    </w:p>
    <w:p w:rsidR="00CF2095" w:rsidRPr="00927F09" w:rsidRDefault="00CF2095" w:rsidP="00CF2095">
      <w:pPr>
        <w:jc w:val="both"/>
        <w:rPr>
          <w:rFonts w:ascii="Times New Roman" w:hAnsi="Times New Roman" w:cs="Times New Roman"/>
          <w:sz w:val="24"/>
          <w:szCs w:val="24"/>
        </w:rPr>
      </w:pPr>
      <w:r w:rsidRPr="00665D78">
        <w:rPr>
          <w:rFonts w:ascii="Times New Roman" w:hAnsi="Times New Roman" w:cs="Times New Roman"/>
          <w:sz w:val="24"/>
          <w:szCs w:val="24"/>
        </w:rPr>
        <w:t xml:space="preserve">Collins took over as Purchasing Manager in </w:t>
      </w:r>
      <w:proofErr w:type="gramStart"/>
      <w:r w:rsidRPr="00665D78">
        <w:rPr>
          <w:rFonts w:ascii="Times New Roman" w:hAnsi="Times New Roman" w:cs="Times New Roman"/>
          <w:sz w:val="24"/>
          <w:szCs w:val="24"/>
        </w:rPr>
        <w:t>2006,</w:t>
      </w:r>
      <w:proofErr w:type="gramEnd"/>
      <w:r w:rsidRPr="00665D78">
        <w:rPr>
          <w:rFonts w:ascii="Times New Roman" w:hAnsi="Times New Roman" w:cs="Times New Roman"/>
          <w:sz w:val="24"/>
          <w:szCs w:val="24"/>
        </w:rPr>
        <w:t xml:space="preserve"> she eliminated him as a supplier. A subsequent</w:t>
      </w:r>
      <w:r>
        <w:rPr>
          <w:rFonts w:ascii="Times New Roman" w:hAnsi="Times New Roman" w:cs="Times New Roman"/>
          <w:sz w:val="24"/>
          <w:szCs w:val="24"/>
        </w:rPr>
        <w:t xml:space="preserve"> </w:t>
      </w:r>
      <w:r w:rsidRPr="00927F09">
        <w:rPr>
          <w:rFonts w:ascii="Times New Roman" w:hAnsi="Times New Roman" w:cs="Times New Roman"/>
          <w:sz w:val="24"/>
          <w:szCs w:val="24"/>
        </w:rPr>
        <w:t>review of purchases made by Bailey Books from 2006 to 2008 showed</w:t>
      </w:r>
      <w:r>
        <w:rPr>
          <w:rFonts w:ascii="Times New Roman" w:hAnsi="Times New Roman" w:cs="Times New Roman"/>
          <w:sz w:val="24"/>
          <w:szCs w:val="24"/>
        </w:rPr>
        <w:t xml:space="preserve"> that a continuously increasing </w:t>
      </w:r>
      <w:r w:rsidRPr="00927F09">
        <w:rPr>
          <w:rFonts w:ascii="Times New Roman" w:hAnsi="Times New Roman" w:cs="Times New Roman"/>
          <w:sz w:val="24"/>
          <w:szCs w:val="24"/>
        </w:rPr>
        <w:t>share of the company’s paper business was being given to</w:t>
      </w:r>
      <w:r>
        <w:rPr>
          <w:rFonts w:ascii="Times New Roman" w:hAnsi="Times New Roman" w:cs="Times New Roman"/>
          <w:sz w:val="24"/>
          <w:szCs w:val="24"/>
        </w:rPr>
        <w:t xml:space="preserve"> Orion Corp., even though Orion </w:t>
      </w:r>
      <w:r w:rsidRPr="00927F09">
        <w:rPr>
          <w:rFonts w:ascii="Times New Roman" w:hAnsi="Times New Roman" w:cs="Times New Roman"/>
          <w:sz w:val="24"/>
          <w:szCs w:val="24"/>
        </w:rPr>
        <w:t>submitted written bids in only 63 percent of the cases.</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lastRenderedPageBreak/>
        <w:t>On February 1, 2009, Mark W. Steinberg, CFO of Bailey Books, Inc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was interviewed. The purpose </w:t>
      </w:r>
      <w:r w:rsidRPr="00927F09">
        <w:rPr>
          <w:rFonts w:ascii="Times New Roman" w:hAnsi="Times New Roman" w:cs="Times New Roman"/>
          <w:sz w:val="24"/>
          <w:szCs w:val="24"/>
        </w:rPr>
        <w:t>of the interview was to inform him of the proposed fraud examin</w:t>
      </w:r>
      <w:r>
        <w:rPr>
          <w:rFonts w:ascii="Times New Roman" w:hAnsi="Times New Roman" w:cs="Times New Roman"/>
          <w:sz w:val="24"/>
          <w:szCs w:val="24"/>
        </w:rPr>
        <w:t xml:space="preserve">ation, obtain his approval, and </w:t>
      </w:r>
      <w:r w:rsidRPr="00927F09">
        <w:rPr>
          <w:rFonts w:ascii="Times New Roman" w:hAnsi="Times New Roman" w:cs="Times New Roman"/>
          <w:sz w:val="24"/>
          <w:szCs w:val="24"/>
        </w:rPr>
        <w:t xml:space="preserve">secure information from him regarding the purchasing process </w:t>
      </w:r>
      <w:r>
        <w:rPr>
          <w:rFonts w:ascii="Times New Roman" w:hAnsi="Times New Roman" w:cs="Times New Roman"/>
          <w:sz w:val="24"/>
          <w:szCs w:val="24"/>
        </w:rPr>
        <w:t xml:space="preserve">at Bailey Books. In addition to </w:t>
      </w:r>
      <w:r w:rsidRPr="00927F09">
        <w:rPr>
          <w:rFonts w:ascii="Times New Roman" w:hAnsi="Times New Roman" w:cs="Times New Roman"/>
          <w:sz w:val="24"/>
          <w:szCs w:val="24"/>
        </w:rPr>
        <w:t>summarizing his responsibilities regarding purchasing at Bailey Books, Mr. Steinberg stated that in</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December 2006 he sent a memo to all the division heads at Baile</w:t>
      </w:r>
      <w:r>
        <w:rPr>
          <w:rFonts w:ascii="Times New Roman" w:hAnsi="Times New Roman" w:cs="Times New Roman"/>
          <w:sz w:val="24"/>
          <w:szCs w:val="24"/>
        </w:rPr>
        <w:t xml:space="preserve">y Books informing them that all </w:t>
      </w:r>
      <w:r w:rsidRPr="00927F09">
        <w:rPr>
          <w:rFonts w:ascii="Times New Roman" w:hAnsi="Times New Roman" w:cs="Times New Roman"/>
          <w:sz w:val="24"/>
          <w:szCs w:val="24"/>
        </w:rPr>
        <w:t>purchases over $50,000 would from then on require at least three written bids.</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 xml:space="preserve">We next examined the personnel records. A review of Linda Reed Collins’s file showed only that </w:t>
      </w:r>
      <w:r>
        <w:rPr>
          <w:rFonts w:ascii="Times New Roman" w:hAnsi="Times New Roman" w:cs="Times New Roman"/>
          <w:sz w:val="24"/>
          <w:szCs w:val="24"/>
        </w:rPr>
        <w:t xml:space="preserve">she </w:t>
      </w:r>
      <w:r w:rsidRPr="00927F09">
        <w:rPr>
          <w:rFonts w:ascii="Times New Roman" w:hAnsi="Times New Roman" w:cs="Times New Roman"/>
          <w:sz w:val="24"/>
          <w:szCs w:val="24"/>
        </w:rPr>
        <w:t>had been consistently rated “exceptional” by her supervisors in annual reviews.</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On February 4, 2009, an interview was conducted with Roger Dona</w:t>
      </w:r>
      <w:r>
        <w:rPr>
          <w:rFonts w:ascii="Times New Roman" w:hAnsi="Times New Roman" w:cs="Times New Roman"/>
          <w:sz w:val="24"/>
          <w:szCs w:val="24"/>
        </w:rPr>
        <w:t xml:space="preserve">ld McGuire, Purchasing Agent at </w:t>
      </w:r>
      <w:r w:rsidRPr="00927F09">
        <w:rPr>
          <w:rFonts w:ascii="Times New Roman" w:hAnsi="Times New Roman" w:cs="Times New Roman"/>
          <w:sz w:val="24"/>
          <w:szCs w:val="24"/>
        </w:rPr>
        <w:t>Bailey Books. After summarizing the purchasing process at Bailey Books, he st</w:t>
      </w:r>
      <w:r>
        <w:rPr>
          <w:rFonts w:ascii="Times New Roman" w:hAnsi="Times New Roman" w:cs="Times New Roman"/>
          <w:sz w:val="24"/>
          <w:szCs w:val="24"/>
        </w:rPr>
        <w:t xml:space="preserve">ated that he had no </w:t>
      </w:r>
      <w:r w:rsidRPr="00927F09">
        <w:rPr>
          <w:rFonts w:ascii="Times New Roman" w:hAnsi="Times New Roman" w:cs="Times New Roman"/>
          <w:sz w:val="24"/>
          <w:szCs w:val="24"/>
        </w:rPr>
        <w:t>knowledge of any improprieties committed by Ms. Collins.</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The next interview conducted was with Mary Rodriguez De La Gar</w:t>
      </w:r>
      <w:r>
        <w:rPr>
          <w:rFonts w:ascii="Times New Roman" w:hAnsi="Times New Roman" w:cs="Times New Roman"/>
          <w:sz w:val="24"/>
          <w:szCs w:val="24"/>
        </w:rPr>
        <w:t xml:space="preserve">za, a coworker of Ms. Collins’s </w:t>
      </w:r>
      <w:r w:rsidRPr="00927F09">
        <w:rPr>
          <w:rFonts w:ascii="Times New Roman" w:hAnsi="Times New Roman" w:cs="Times New Roman"/>
          <w:sz w:val="24"/>
          <w:szCs w:val="24"/>
        </w:rPr>
        <w:t>in the Purchasing Department at Bailey Books. During the interview Ms. De La Garza st</w:t>
      </w:r>
      <w:r>
        <w:rPr>
          <w:rFonts w:ascii="Times New Roman" w:hAnsi="Times New Roman" w:cs="Times New Roman"/>
          <w:sz w:val="24"/>
          <w:szCs w:val="24"/>
        </w:rPr>
        <w:t xml:space="preserve">ated that, </w:t>
      </w:r>
      <w:r w:rsidRPr="00927F09">
        <w:rPr>
          <w:rFonts w:ascii="Times New Roman" w:hAnsi="Times New Roman" w:cs="Times New Roman"/>
          <w:sz w:val="24"/>
          <w:szCs w:val="24"/>
        </w:rPr>
        <w:t>regarding the purchasing process, it is sometimes not practical to ob</w:t>
      </w:r>
      <w:r>
        <w:rPr>
          <w:rFonts w:ascii="Times New Roman" w:hAnsi="Times New Roman" w:cs="Times New Roman"/>
          <w:sz w:val="24"/>
          <w:szCs w:val="24"/>
        </w:rPr>
        <w:t xml:space="preserve">tain bids, such as in emergency </w:t>
      </w:r>
      <w:r w:rsidRPr="00927F09">
        <w:rPr>
          <w:rFonts w:ascii="Times New Roman" w:hAnsi="Times New Roman" w:cs="Times New Roman"/>
          <w:sz w:val="24"/>
          <w:szCs w:val="24"/>
        </w:rPr>
        <w:t>situations or when they are short on time. She went on to reveal tha</w:t>
      </w:r>
      <w:r>
        <w:rPr>
          <w:rFonts w:ascii="Times New Roman" w:hAnsi="Times New Roman" w:cs="Times New Roman"/>
          <w:sz w:val="24"/>
          <w:szCs w:val="24"/>
        </w:rPr>
        <w:t xml:space="preserve">t she had suspected Ms. Collins </w:t>
      </w:r>
      <w:r w:rsidRPr="00927F09">
        <w:rPr>
          <w:rFonts w:ascii="Times New Roman" w:hAnsi="Times New Roman" w:cs="Times New Roman"/>
          <w:sz w:val="24"/>
          <w:szCs w:val="24"/>
        </w:rPr>
        <w:t>was having an affair with James R. Nagel, the salesman for Orion Corp. In addition, Ms. De La</w:t>
      </w:r>
    </w:p>
    <w:p w:rsidR="00CF2095" w:rsidRPr="00927F09"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Garza said she believed that Ms. Collins and her husband we</w:t>
      </w:r>
      <w:r>
        <w:rPr>
          <w:rFonts w:ascii="Times New Roman" w:hAnsi="Times New Roman" w:cs="Times New Roman"/>
          <w:sz w:val="24"/>
          <w:szCs w:val="24"/>
        </w:rPr>
        <w:t xml:space="preserve">re having marital and financial </w:t>
      </w:r>
      <w:r w:rsidRPr="00927F09">
        <w:rPr>
          <w:rFonts w:ascii="Times New Roman" w:hAnsi="Times New Roman" w:cs="Times New Roman"/>
          <w:sz w:val="24"/>
          <w:szCs w:val="24"/>
        </w:rPr>
        <w:t>problems. She also mentioned that Sara Louise Dawson, a former employee under Ms. Collins, had</w:t>
      </w:r>
      <w:r>
        <w:rPr>
          <w:rFonts w:ascii="Times New Roman" w:hAnsi="Times New Roman" w:cs="Times New Roman"/>
          <w:sz w:val="24"/>
          <w:szCs w:val="24"/>
        </w:rPr>
        <w:t xml:space="preserve"> </w:t>
      </w:r>
      <w:r w:rsidRPr="00927F09">
        <w:rPr>
          <w:rFonts w:ascii="Times New Roman" w:hAnsi="Times New Roman" w:cs="Times New Roman"/>
          <w:sz w:val="24"/>
          <w:szCs w:val="24"/>
        </w:rPr>
        <w:t>left on bad terms.</w:t>
      </w:r>
    </w:p>
    <w:p w:rsidR="00CF2095" w:rsidRDefault="00CF2095" w:rsidP="00CF2095">
      <w:pPr>
        <w:jc w:val="both"/>
        <w:rPr>
          <w:rFonts w:ascii="Times New Roman" w:hAnsi="Times New Roman" w:cs="Times New Roman"/>
          <w:sz w:val="24"/>
          <w:szCs w:val="24"/>
        </w:rPr>
      </w:pPr>
      <w:r w:rsidRPr="00927F09">
        <w:rPr>
          <w:rFonts w:ascii="Times New Roman" w:hAnsi="Times New Roman" w:cs="Times New Roman"/>
          <w:sz w:val="24"/>
          <w:szCs w:val="24"/>
        </w:rPr>
        <w:t>The next interview was with Sara Louise Dawson, who wanted to c</w:t>
      </w:r>
      <w:r>
        <w:rPr>
          <w:rFonts w:ascii="Times New Roman" w:hAnsi="Times New Roman" w:cs="Times New Roman"/>
          <w:sz w:val="24"/>
          <w:szCs w:val="24"/>
        </w:rPr>
        <w:t xml:space="preserve">onsult with her attorney before </w:t>
      </w:r>
      <w:r w:rsidRPr="00927F09">
        <w:rPr>
          <w:rFonts w:ascii="Times New Roman" w:hAnsi="Times New Roman" w:cs="Times New Roman"/>
          <w:sz w:val="24"/>
          <w:szCs w:val="24"/>
        </w:rPr>
        <w:t>making an official statement. Ms. Dawson’s attorney, Thomas C. G</w:t>
      </w:r>
      <w:r>
        <w:rPr>
          <w:rFonts w:ascii="Times New Roman" w:hAnsi="Times New Roman" w:cs="Times New Roman"/>
          <w:sz w:val="24"/>
          <w:szCs w:val="24"/>
        </w:rPr>
        <w:t xml:space="preserve">reen, later contacted the Fraud </w:t>
      </w:r>
      <w:r w:rsidRPr="00927F09">
        <w:rPr>
          <w:rFonts w:ascii="Times New Roman" w:hAnsi="Times New Roman" w:cs="Times New Roman"/>
          <w:sz w:val="24"/>
          <w:szCs w:val="24"/>
        </w:rPr>
        <w:t>Examination Team to let them know that Ms. Dawson was interested in making a st</w:t>
      </w:r>
      <w:r>
        <w:rPr>
          <w:rFonts w:ascii="Times New Roman" w:hAnsi="Times New Roman" w:cs="Times New Roman"/>
          <w:sz w:val="24"/>
          <w:szCs w:val="24"/>
        </w:rPr>
        <w:t xml:space="preserve">atement, but </w:t>
      </w:r>
      <w:r w:rsidRPr="00927F09">
        <w:rPr>
          <w:rFonts w:ascii="Times New Roman" w:hAnsi="Times New Roman" w:cs="Times New Roman"/>
          <w:sz w:val="24"/>
          <w:szCs w:val="24"/>
        </w:rPr>
        <w:t>only in exchange for an indemnity against all claims arising out of</w:t>
      </w:r>
      <w:r>
        <w:rPr>
          <w:rFonts w:ascii="Times New Roman" w:hAnsi="Times New Roman" w:cs="Times New Roman"/>
          <w:sz w:val="24"/>
          <w:szCs w:val="24"/>
        </w:rPr>
        <w:t xml:space="preserve"> her cooperation. After meeting </w:t>
      </w:r>
      <w:r w:rsidRPr="00927F09">
        <w:rPr>
          <w:rFonts w:ascii="Times New Roman" w:hAnsi="Times New Roman" w:cs="Times New Roman"/>
          <w:sz w:val="24"/>
          <w:szCs w:val="24"/>
        </w:rPr>
        <w:t xml:space="preserve">with Mark Steinberg and Lincoln S. </w:t>
      </w:r>
      <w:proofErr w:type="spellStart"/>
      <w:r w:rsidRPr="00927F09">
        <w:rPr>
          <w:rFonts w:ascii="Times New Roman" w:hAnsi="Times New Roman" w:cs="Times New Roman"/>
          <w:sz w:val="24"/>
          <w:szCs w:val="24"/>
        </w:rPr>
        <w:t>Wyzokowski</w:t>
      </w:r>
      <w:proofErr w:type="spellEnd"/>
      <w:r w:rsidRPr="00927F09">
        <w:rPr>
          <w:rFonts w:ascii="Times New Roman" w:hAnsi="Times New Roman" w:cs="Times New Roman"/>
          <w:sz w:val="24"/>
          <w:szCs w:val="24"/>
        </w:rPr>
        <w:t>, General Counse</w:t>
      </w:r>
      <w:r>
        <w:rPr>
          <w:rFonts w:ascii="Times New Roman" w:hAnsi="Times New Roman" w:cs="Times New Roman"/>
          <w:sz w:val="24"/>
          <w:szCs w:val="24"/>
        </w:rPr>
        <w:t xml:space="preserve">l at Bailey Books, Ms. Dawson’s </w:t>
      </w:r>
      <w:r w:rsidRPr="00927F09">
        <w:rPr>
          <w:rFonts w:ascii="Times New Roman" w:hAnsi="Times New Roman" w:cs="Times New Roman"/>
          <w:sz w:val="24"/>
          <w:szCs w:val="24"/>
        </w:rPr>
        <w:t>and Mr. Green’s proposal was accepted</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On March 3, 2009, Ms. Dawson made her statement, which included the following:</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After Ms. Collins was promoted to Purchasing Manager, she</w:t>
      </w:r>
      <w:r>
        <w:rPr>
          <w:rFonts w:ascii="Times New Roman" w:hAnsi="Times New Roman" w:cs="Times New Roman"/>
          <w:sz w:val="24"/>
          <w:szCs w:val="24"/>
        </w:rPr>
        <w:t xml:space="preserve"> began favoring Orion Corp. for </w:t>
      </w:r>
      <w:r w:rsidRPr="003716D0">
        <w:rPr>
          <w:rFonts w:ascii="Times New Roman" w:hAnsi="Times New Roman" w:cs="Times New Roman"/>
          <w:sz w:val="24"/>
          <w:szCs w:val="24"/>
        </w:rPr>
        <w:t>paper purchases.</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On two occasions in 2008, Ms. Collins authorized prepayment on subs</w:t>
      </w:r>
      <w:r>
        <w:rPr>
          <w:rFonts w:ascii="Times New Roman" w:hAnsi="Times New Roman" w:cs="Times New Roman"/>
          <w:sz w:val="24"/>
          <w:szCs w:val="24"/>
        </w:rPr>
        <w:t xml:space="preserve">tantial purchases </w:t>
      </w:r>
      <w:r w:rsidRPr="003716D0">
        <w:rPr>
          <w:rFonts w:ascii="Times New Roman" w:hAnsi="Times New Roman" w:cs="Times New Roman"/>
          <w:sz w:val="24"/>
          <w:szCs w:val="24"/>
        </w:rPr>
        <w:t>from Orion, even though Ms. Dawson had complained</w:t>
      </w:r>
      <w:r>
        <w:rPr>
          <w:rFonts w:ascii="Times New Roman" w:hAnsi="Times New Roman" w:cs="Times New Roman"/>
          <w:sz w:val="24"/>
          <w:szCs w:val="24"/>
        </w:rPr>
        <w:t xml:space="preserve"> about Orion’s poor quality and </w:t>
      </w:r>
      <w:r w:rsidRPr="003716D0">
        <w:rPr>
          <w:rFonts w:ascii="Times New Roman" w:hAnsi="Times New Roman" w:cs="Times New Roman"/>
          <w:sz w:val="24"/>
          <w:szCs w:val="24"/>
        </w:rPr>
        <w:t>service. Later Ms. Dawson found out that the orders were never received.</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lastRenderedPageBreak/>
        <w:t>• Other vendors had complained of being squeezed out of business with Bailey Books after</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Ms. Collins became manager.</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Ms. Dawson referred the Team to Becky Robinson in Accounts </w:t>
      </w:r>
      <w:r>
        <w:rPr>
          <w:rFonts w:ascii="Times New Roman" w:hAnsi="Times New Roman" w:cs="Times New Roman"/>
          <w:sz w:val="24"/>
          <w:szCs w:val="24"/>
        </w:rPr>
        <w:t xml:space="preserve">Payable for further information </w:t>
      </w:r>
      <w:r w:rsidRPr="003716D0">
        <w:rPr>
          <w:rFonts w:ascii="Times New Roman" w:hAnsi="Times New Roman" w:cs="Times New Roman"/>
          <w:sz w:val="24"/>
          <w:szCs w:val="24"/>
        </w:rPr>
        <w:t>about the orders. Ms. Robinson was interviewed and provided copies</w:t>
      </w:r>
      <w:r>
        <w:rPr>
          <w:rFonts w:ascii="Times New Roman" w:hAnsi="Times New Roman" w:cs="Times New Roman"/>
          <w:sz w:val="24"/>
          <w:szCs w:val="24"/>
        </w:rPr>
        <w:t xml:space="preserve"> of the two prepaid invoices to </w:t>
      </w:r>
      <w:r w:rsidRPr="003716D0">
        <w:rPr>
          <w:rFonts w:ascii="Times New Roman" w:hAnsi="Times New Roman" w:cs="Times New Roman"/>
          <w:sz w:val="24"/>
          <w:szCs w:val="24"/>
        </w:rPr>
        <w:t>Orion Corp., the amounts of which were $102,136 and $95,637. In a</w:t>
      </w:r>
      <w:r>
        <w:rPr>
          <w:rFonts w:ascii="Times New Roman" w:hAnsi="Times New Roman" w:cs="Times New Roman"/>
          <w:sz w:val="24"/>
          <w:szCs w:val="24"/>
        </w:rPr>
        <w:t xml:space="preserve">ddition, Ms. Robinson said that </w:t>
      </w:r>
      <w:r w:rsidRPr="003716D0">
        <w:rPr>
          <w:rFonts w:ascii="Times New Roman" w:hAnsi="Times New Roman" w:cs="Times New Roman"/>
          <w:sz w:val="24"/>
          <w:szCs w:val="24"/>
        </w:rPr>
        <w:t>Ernie Quincy in Receiving would be able to verify if the two shipments had ever been received.</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On April 8, 2009, Ernie Quincy, the Warehouse Manager at Ba</w:t>
      </w:r>
      <w:r>
        <w:rPr>
          <w:rFonts w:ascii="Times New Roman" w:hAnsi="Times New Roman" w:cs="Times New Roman"/>
          <w:sz w:val="24"/>
          <w:szCs w:val="24"/>
        </w:rPr>
        <w:t xml:space="preserve">iley Books, was interviewed and </w:t>
      </w:r>
      <w:r w:rsidRPr="003716D0">
        <w:rPr>
          <w:rFonts w:ascii="Times New Roman" w:hAnsi="Times New Roman" w:cs="Times New Roman"/>
          <w:sz w:val="24"/>
          <w:szCs w:val="24"/>
        </w:rPr>
        <w:t xml:space="preserve">verified that the two shipments in question were never received. </w:t>
      </w:r>
      <w:r>
        <w:rPr>
          <w:rFonts w:ascii="Times New Roman" w:hAnsi="Times New Roman" w:cs="Times New Roman"/>
          <w:sz w:val="24"/>
          <w:szCs w:val="24"/>
        </w:rPr>
        <w:t xml:space="preserve">The next day, copies of the two </w:t>
      </w:r>
      <w:r w:rsidRPr="003716D0">
        <w:rPr>
          <w:rFonts w:ascii="Times New Roman" w:hAnsi="Times New Roman" w:cs="Times New Roman"/>
          <w:sz w:val="24"/>
          <w:szCs w:val="24"/>
        </w:rPr>
        <w:t>checks given to Orion Corp. for payment of the goods that were never received were examined.</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An interview with David </w:t>
      </w:r>
      <w:proofErr w:type="spellStart"/>
      <w:r w:rsidRPr="003716D0">
        <w:rPr>
          <w:rFonts w:ascii="Times New Roman" w:hAnsi="Times New Roman" w:cs="Times New Roman"/>
          <w:sz w:val="24"/>
          <w:szCs w:val="24"/>
        </w:rPr>
        <w:t>Levey</w:t>
      </w:r>
      <w:proofErr w:type="spellEnd"/>
      <w:r w:rsidRPr="003716D0">
        <w:rPr>
          <w:rFonts w:ascii="Times New Roman" w:hAnsi="Times New Roman" w:cs="Times New Roman"/>
          <w:sz w:val="24"/>
          <w:szCs w:val="24"/>
        </w:rPr>
        <w:t xml:space="preserve"> from </w:t>
      </w:r>
      <w:proofErr w:type="spellStart"/>
      <w:r w:rsidRPr="003716D0">
        <w:rPr>
          <w:rFonts w:ascii="Times New Roman" w:hAnsi="Times New Roman" w:cs="Times New Roman"/>
          <w:sz w:val="24"/>
          <w:szCs w:val="24"/>
        </w:rPr>
        <w:t>Jerrico</w:t>
      </w:r>
      <w:proofErr w:type="spellEnd"/>
      <w:r w:rsidRPr="003716D0">
        <w:rPr>
          <w:rFonts w:ascii="Times New Roman" w:hAnsi="Times New Roman" w:cs="Times New Roman"/>
          <w:sz w:val="24"/>
          <w:szCs w:val="24"/>
        </w:rPr>
        <w:t xml:space="preserve"> International Paper Company yi</w:t>
      </w:r>
      <w:r>
        <w:rPr>
          <w:rFonts w:ascii="Times New Roman" w:hAnsi="Times New Roman" w:cs="Times New Roman"/>
          <w:sz w:val="24"/>
          <w:szCs w:val="24"/>
        </w:rPr>
        <w:t xml:space="preserve">elded the following </w:t>
      </w:r>
      <w:r w:rsidRPr="003716D0">
        <w:rPr>
          <w:rFonts w:ascii="Times New Roman" w:hAnsi="Times New Roman" w:cs="Times New Roman"/>
          <w:sz w:val="24"/>
          <w:szCs w:val="24"/>
        </w:rPr>
        <w:t>information:</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 At the time </w:t>
      </w:r>
      <w:proofErr w:type="spellStart"/>
      <w:r w:rsidRPr="003716D0">
        <w:rPr>
          <w:rFonts w:ascii="Times New Roman" w:hAnsi="Times New Roman" w:cs="Times New Roman"/>
          <w:sz w:val="24"/>
          <w:szCs w:val="24"/>
        </w:rPr>
        <w:t>Levey</w:t>
      </w:r>
      <w:proofErr w:type="spellEnd"/>
      <w:r w:rsidRPr="003716D0">
        <w:rPr>
          <w:rFonts w:ascii="Times New Roman" w:hAnsi="Times New Roman" w:cs="Times New Roman"/>
          <w:sz w:val="24"/>
          <w:szCs w:val="24"/>
        </w:rPr>
        <w:t xml:space="preserve"> began at </w:t>
      </w:r>
      <w:proofErr w:type="spellStart"/>
      <w:r w:rsidRPr="003716D0">
        <w:rPr>
          <w:rFonts w:ascii="Times New Roman" w:hAnsi="Times New Roman" w:cs="Times New Roman"/>
          <w:sz w:val="24"/>
          <w:szCs w:val="24"/>
        </w:rPr>
        <w:t>Jerrico</w:t>
      </w:r>
      <w:proofErr w:type="spellEnd"/>
      <w:r w:rsidRPr="003716D0">
        <w:rPr>
          <w:rFonts w:ascii="Times New Roman" w:hAnsi="Times New Roman" w:cs="Times New Roman"/>
          <w:sz w:val="24"/>
          <w:szCs w:val="24"/>
        </w:rPr>
        <w:t>, Bailey Books was a majo</w:t>
      </w:r>
      <w:r>
        <w:rPr>
          <w:rFonts w:ascii="Times New Roman" w:hAnsi="Times New Roman" w:cs="Times New Roman"/>
          <w:sz w:val="24"/>
          <w:szCs w:val="24"/>
        </w:rPr>
        <w:t xml:space="preserve">r customer of theirs, but since </w:t>
      </w:r>
      <w:r w:rsidRPr="003716D0">
        <w:rPr>
          <w:rFonts w:ascii="Times New Roman" w:hAnsi="Times New Roman" w:cs="Times New Roman"/>
          <w:sz w:val="24"/>
          <w:szCs w:val="24"/>
        </w:rPr>
        <w:t>then their sales to Bailey had dwindled.</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 </w:t>
      </w:r>
      <w:proofErr w:type="spellStart"/>
      <w:r w:rsidRPr="003716D0">
        <w:rPr>
          <w:rFonts w:ascii="Times New Roman" w:hAnsi="Times New Roman" w:cs="Times New Roman"/>
          <w:sz w:val="24"/>
          <w:szCs w:val="24"/>
        </w:rPr>
        <w:t>Levey</w:t>
      </w:r>
      <w:proofErr w:type="spellEnd"/>
      <w:r w:rsidRPr="003716D0">
        <w:rPr>
          <w:rFonts w:ascii="Times New Roman" w:hAnsi="Times New Roman" w:cs="Times New Roman"/>
          <w:sz w:val="24"/>
          <w:szCs w:val="24"/>
        </w:rPr>
        <w:t xml:space="preserve"> attempted to revive business with Bailey Books, but by then rumors were circulati</w:t>
      </w:r>
      <w:r>
        <w:rPr>
          <w:rFonts w:ascii="Times New Roman" w:hAnsi="Times New Roman" w:cs="Times New Roman"/>
          <w:sz w:val="24"/>
          <w:szCs w:val="24"/>
        </w:rPr>
        <w:t xml:space="preserve">ng </w:t>
      </w:r>
      <w:r w:rsidRPr="003716D0">
        <w:rPr>
          <w:rFonts w:ascii="Times New Roman" w:hAnsi="Times New Roman" w:cs="Times New Roman"/>
          <w:sz w:val="24"/>
          <w:szCs w:val="24"/>
        </w:rPr>
        <w:t>about an inappropriate relationship between Mr. Nagel of Orion Corp. and Ms. Collins.</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 According to </w:t>
      </w:r>
      <w:proofErr w:type="spellStart"/>
      <w:r w:rsidRPr="003716D0">
        <w:rPr>
          <w:rFonts w:ascii="Times New Roman" w:hAnsi="Times New Roman" w:cs="Times New Roman"/>
          <w:sz w:val="24"/>
          <w:szCs w:val="24"/>
        </w:rPr>
        <w:t>Levey</w:t>
      </w:r>
      <w:proofErr w:type="spellEnd"/>
      <w:r w:rsidRPr="003716D0">
        <w:rPr>
          <w:rFonts w:ascii="Times New Roman" w:hAnsi="Times New Roman" w:cs="Times New Roman"/>
          <w:sz w:val="24"/>
          <w:szCs w:val="24"/>
        </w:rPr>
        <w:t>, Mr. Nagel had a “bad reputation” in the industry.</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Ms. De La Garza phoned the Team on April 13, 2009, to let them </w:t>
      </w:r>
      <w:r>
        <w:rPr>
          <w:rFonts w:ascii="Times New Roman" w:hAnsi="Times New Roman" w:cs="Times New Roman"/>
          <w:sz w:val="24"/>
          <w:szCs w:val="24"/>
        </w:rPr>
        <w:t xml:space="preserve">know that Ms. Collins had </w:t>
      </w:r>
      <w:proofErr w:type="spellStart"/>
      <w:r>
        <w:rPr>
          <w:rFonts w:ascii="Times New Roman" w:hAnsi="Times New Roman" w:cs="Times New Roman"/>
          <w:sz w:val="24"/>
          <w:szCs w:val="24"/>
        </w:rPr>
        <w:t>plans</w:t>
      </w:r>
      <w:r w:rsidRPr="003716D0">
        <w:rPr>
          <w:rFonts w:ascii="Times New Roman" w:hAnsi="Times New Roman" w:cs="Times New Roman"/>
          <w:sz w:val="24"/>
          <w:szCs w:val="24"/>
        </w:rPr>
        <w:t>to</w:t>
      </w:r>
      <w:proofErr w:type="spellEnd"/>
      <w:r w:rsidRPr="003716D0">
        <w:rPr>
          <w:rFonts w:ascii="Times New Roman" w:hAnsi="Times New Roman" w:cs="Times New Roman"/>
          <w:sz w:val="24"/>
          <w:szCs w:val="24"/>
        </w:rPr>
        <w:t xml:space="preserve"> </w:t>
      </w:r>
      <w:proofErr w:type="gramStart"/>
      <w:r w:rsidRPr="003716D0">
        <w:rPr>
          <w:rFonts w:ascii="Times New Roman" w:hAnsi="Times New Roman" w:cs="Times New Roman"/>
          <w:sz w:val="24"/>
          <w:szCs w:val="24"/>
        </w:rPr>
        <w:t>meet</w:t>
      </w:r>
      <w:proofErr w:type="gramEnd"/>
      <w:r w:rsidRPr="003716D0">
        <w:rPr>
          <w:rFonts w:ascii="Times New Roman" w:hAnsi="Times New Roman" w:cs="Times New Roman"/>
          <w:sz w:val="24"/>
          <w:szCs w:val="24"/>
        </w:rPr>
        <w:t xml:space="preserve"> Mr. Nagel at the bar at the Hotel Atlantic that afternoon. </w:t>
      </w:r>
      <w:r>
        <w:rPr>
          <w:rFonts w:ascii="Times New Roman" w:hAnsi="Times New Roman" w:cs="Times New Roman"/>
          <w:sz w:val="24"/>
          <w:szCs w:val="24"/>
        </w:rPr>
        <w:t xml:space="preserve">The Team set up surveillance of </w:t>
      </w:r>
      <w:r w:rsidRPr="003716D0">
        <w:rPr>
          <w:rFonts w:ascii="Times New Roman" w:hAnsi="Times New Roman" w:cs="Times New Roman"/>
          <w:sz w:val="24"/>
          <w:szCs w:val="24"/>
        </w:rPr>
        <w:t>their meeting and reported that Ms. Collins and Mr. Nagel met at 5:55 p.m. and ordered drinks.</w:t>
      </w:r>
    </w:p>
    <w:p w:rsidR="00CF2095" w:rsidRPr="003716D0"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They held hands under the table, kissed, and left the bar at 7:02 p.m. to go to room 652.</w:t>
      </w:r>
    </w:p>
    <w:p w:rsidR="00CF2095" w:rsidRDefault="00CF2095" w:rsidP="00CF2095">
      <w:pPr>
        <w:jc w:val="both"/>
        <w:rPr>
          <w:rFonts w:ascii="Times New Roman" w:hAnsi="Times New Roman" w:cs="Times New Roman"/>
          <w:sz w:val="24"/>
          <w:szCs w:val="24"/>
        </w:rPr>
      </w:pPr>
      <w:r w:rsidRPr="003716D0">
        <w:rPr>
          <w:rFonts w:ascii="Times New Roman" w:hAnsi="Times New Roman" w:cs="Times New Roman"/>
          <w:sz w:val="24"/>
          <w:szCs w:val="24"/>
        </w:rPr>
        <w:t xml:space="preserve">A review of St. Augustine County records showed that Edward J. </w:t>
      </w:r>
      <w:r>
        <w:rPr>
          <w:rFonts w:ascii="Times New Roman" w:hAnsi="Times New Roman" w:cs="Times New Roman"/>
          <w:sz w:val="24"/>
          <w:szCs w:val="24"/>
        </w:rPr>
        <w:t xml:space="preserve">Collins (Ms. Collins’s husband) </w:t>
      </w:r>
      <w:r w:rsidRPr="003716D0">
        <w:rPr>
          <w:rFonts w:ascii="Times New Roman" w:hAnsi="Times New Roman" w:cs="Times New Roman"/>
          <w:sz w:val="24"/>
          <w:szCs w:val="24"/>
        </w:rPr>
        <w:t>was a defendant in three civil actions. The circumstances of the actio</w:t>
      </w:r>
      <w:r>
        <w:rPr>
          <w:rFonts w:ascii="Times New Roman" w:hAnsi="Times New Roman" w:cs="Times New Roman"/>
          <w:sz w:val="24"/>
          <w:szCs w:val="24"/>
        </w:rPr>
        <w:t xml:space="preserve">ns indicated that the </w:t>
      </w:r>
      <w:proofErr w:type="spellStart"/>
      <w:r>
        <w:rPr>
          <w:rFonts w:ascii="Times New Roman" w:hAnsi="Times New Roman" w:cs="Times New Roman"/>
          <w:sz w:val="24"/>
          <w:szCs w:val="24"/>
        </w:rPr>
        <w:t>Collinses</w:t>
      </w:r>
      <w:proofErr w:type="spellEnd"/>
      <w:r>
        <w:rPr>
          <w:rFonts w:ascii="Times New Roman" w:hAnsi="Times New Roman" w:cs="Times New Roman"/>
          <w:sz w:val="24"/>
          <w:szCs w:val="24"/>
        </w:rPr>
        <w:t xml:space="preserve"> </w:t>
      </w:r>
      <w:r w:rsidRPr="003716D0">
        <w:rPr>
          <w:rFonts w:ascii="Times New Roman" w:hAnsi="Times New Roman" w:cs="Times New Roman"/>
          <w:sz w:val="24"/>
          <w:szCs w:val="24"/>
        </w:rPr>
        <w:t>were having financial troubles.</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xml:space="preserve">A review of the Florida Secretary of State’s records showed that the </w:t>
      </w:r>
      <w:proofErr w:type="spellStart"/>
      <w:r w:rsidRPr="00AF1C3D">
        <w:rPr>
          <w:rFonts w:ascii="Times New Roman" w:hAnsi="Times New Roman" w:cs="Times New Roman"/>
          <w:sz w:val="24"/>
          <w:szCs w:val="24"/>
        </w:rPr>
        <w:t>C</w:t>
      </w:r>
      <w:r>
        <w:rPr>
          <w:rFonts w:ascii="Times New Roman" w:hAnsi="Times New Roman" w:cs="Times New Roman"/>
          <w:sz w:val="24"/>
          <w:szCs w:val="24"/>
        </w:rPr>
        <w:t>ollinses</w:t>
      </w:r>
      <w:proofErr w:type="spellEnd"/>
      <w:r>
        <w:rPr>
          <w:rFonts w:ascii="Times New Roman" w:hAnsi="Times New Roman" w:cs="Times New Roman"/>
          <w:sz w:val="24"/>
          <w:szCs w:val="24"/>
        </w:rPr>
        <w:t xml:space="preserve"> were the incorporators </w:t>
      </w:r>
      <w:r w:rsidRPr="00AF1C3D">
        <w:rPr>
          <w:rFonts w:ascii="Times New Roman" w:hAnsi="Times New Roman" w:cs="Times New Roman"/>
          <w:sz w:val="24"/>
          <w:szCs w:val="24"/>
        </w:rPr>
        <w:t>of Collins Marine Corporation.</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xml:space="preserve">A review of UCC filings showed that the </w:t>
      </w:r>
      <w:proofErr w:type="spellStart"/>
      <w:r w:rsidRPr="00AF1C3D">
        <w:rPr>
          <w:rFonts w:ascii="Times New Roman" w:hAnsi="Times New Roman" w:cs="Times New Roman"/>
          <w:sz w:val="24"/>
          <w:szCs w:val="24"/>
        </w:rPr>
        <w:t>Collinses</w:t>
      </w:r>
      <w:proofErr w:type="spellEnd"/>
      <w:r w:rsidRPr="00AF1C3D">
        <w:rPr>
          <w:rFonts w:ascii="Times New Roman" w:hAnsi="Times New Roman" w:cs="Times New Roman"/>
          <w:sz w:val="24"/>
          <w:szCs w:val="24"/>
        </w:rPr>
        <w:t xml:space="preserve"> had three liens in their name.</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xml:space="preserve">A net-worth analysis was performed on the </w:t>
      </w:r>
      <w:proofErr w:type="spellStart"/>
      <w:r w:rsidRPr="00AF1C3D">
        <w:rPr>
          <w:rFonts w:ascii="Times New Roman" w:hAnsi="Times New Roman" w:cs="Times New Roman"/>
          <w:sz w:val="24"/>
          <w:szCs w:val="24"/>
        </w:rPr>
        <w:t>Collinses</w:t>
      </w:r>
      <w:proofErr w:type="spellEnd"/>
      <w:r w:rsidRPr="00AF1C3D">
        <w:rPr>
          <w:rFonts w:ascii="Times New Roman" w:hAnsi="Times New Roman" w:cs="Times New Roman"/>
          <w:sz w:val="24"/>
          <w:szCs w:val="24"/>
        </w:rPr>
        <w:t xml:space="preserve"> based on in</w:t>
      </w:r>
      <w:r>
        <w:rPr>
          <w:rFonts w:ascii="Times New Roman" w:hAnsi="Times New Roman" w:cs="Times New Roman"/>
          <w:sz w:val="24"/>
          <w:szCs w:val="24"/>
        </w:rPr>
        <w:t xml:space="preserve">formation assembled from public </w:t>
      </w:r>
      <w:r w:rsidRPr="00AF1C3D">
        <w:rPr>
          <w:rFonts w:ascii="Times New Roman" w:hAnsi="Times New Roman" w:cs="Times New Roman"/>
          <w:sz w:val="24"/>
          <w:szCs w:val="24"/>
        </w:rPr>
        <w:t>records. It showed unexplained income of $31,632.</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lastRenderedPageBreak/>
        <w:t>In an April 19, 2009 interview, Mr. Nagel stated that his relations</w:t>
      </w:r>
      <w:r>
        <w:rPr>
          <w:rFonts w:ascii="Times New Roman" w:hAnsi="Times New Roman" w:cs="Times New Roman"/>
          <w:sz w:val="24"/>
          <w:szCs w:val="24"/>
        </w:rPr>
        <w:t xml:space="preserve">hip with Ms. Collins was purely </w:t>
      </w:r>
      <w:r w:rsidRPr="00AF1C3D">
        <w:rPr>
          <w:rFonts w:ascii="Times New Roman" w:hAnsi="Times New Roman" w:cs="Times New Roman"/>
          <w:sz w:val="24"/>
          <w:szCs w:val="24"/>
        </w:rPr>
        <w:t>professional and denied any improprieties regarding Orion’s busine</w:t>
      </w:r>
      <w:r>
        <w:rPr>
          <w:rFonts w:ascii="Times New Roman" w:hAnsi="Times New Roman" w:cs="Times New Roman"/>
          <w:sz w:val="24"/>
          <w:szCs w:val="24"/>
        </w:rPr>
        <w:t xml:space="preserve">ss with Bailey Books. Mr. Nagel </w:t>
      </w:r>
      <w:r w:rsidRPr="00AF1C3D">
        <w:rPr>
          <w:rFonts w:ascii="Times New Roman" w:hAnsi="Times New Roman" w:cs="Times New Roman"/>
          <w:sz w:val="24"/>
          <w:szCs w:val="24"/>
        </w:rPr>
        <w:t>also refused to provide any of Orion’s financial information pertaining to the two invoic</w:t>
      </w:r>
      <w:r>
        <w:rPr>
          <w:rFonts w:ascii="Times New Roman" w:hAnsi="Times New Roman" w:cs="Times New Roman"/>
          <w:sz w:val="24"/>
          <w:szCs w:val="24"/>
        </w:rPr>
        <w:t xml:space="preserve">es in </w:t>
      </w:r>
      <w:r w:rsidRPr="00AF1C3D">
        <w:rPr>
          <w:rFonts w:ascii="Times New Roman" w:hAnsi="Times New Roman" w:cs="Times New Roman"/>
          <w:sz w:val="24"/>
          <w:szCs w:val="24"/>
        </w:rPr>
        <w:t>question.</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xml:space="preserve">On April 21, 2009, Owen </w:t>
      </w:r>
      <w:proofErr w:type="spellStart"/>
      <w:r w:rsidRPr="00AF1C3D">
        <w:rPr>
          <w:rFonts w:ascii="Times New Roman" w:hAnsi="Times New Roman" w:cs="Times New Roman"/>
          <w:sz w:val="24"/>
          <w:szCs w:val="24"/>
        </w:rPr>
        <w:t>Stetford</w:t>
      </w:r>
      <w:proofErr w:type="spellEnd"/>
      <w:r w:rsidRPr="00AF1C3D">
        <w:rPr>
          <w:rFonts w:ascii="Times New Roman" w:hAnsi="Times New Roman" w:cs="Times New Roman"/>
          <w:sz w:val="24"/>
          <w:szCs w:val="24"/>
        </w:rPr>
        <w:t>, the CFO of Orion Corp., wa</w:t>
      </w:r>
      <w:r>
        <w:rPr>
          <w:rFonts w:ascii="Times New Roman" w:hAnsi="Times New Roman" w:cs="Times New Roman"/>
          <w:sz w:val="24"/>
          <w:szCs w:val="24"/>
        </w:rPr>
        <w:t xml:space="preserve">s interviewed and stated he was </w:t>
      </w:r>
      <w:r w:rsidRPr="00AF1C3D">
        <w:rPr>
          <w:rFonts w:ascii="Times New Roman" w:hAnsi="Times New Roman" w:cs="Times New Roman"/>
          <w:sz w:val="24"/>
          <w:szCs w:val="24"/>
        </w:rPr>
        <w:t xml:space="preserve">unable to provide any copies of actual financial information, but </w:t>
      </w:r>
      <w:r>
        <w:rPr>
          <w:rFonts w:ascii="Times New Roman" w:hAnsi="Times New Roman" w:cs="Times New Roman"/>
          <w:sz w:val="24"/>
          <w:szCs w:val="24"/>
        </w:rPr>
        <w:t xml:space="preserve">that Orion had no record of any </w:t>
      </w:r>
      <w:r w:rsidRPr="00AF1C3D">
        <w:rPr>
          <w:rFonts w:ascii="Times New Roman" w:hAnsi="Times New Roman" w:cs="Times New Roman"/>
          <w:sz w:val="24"/>
          <w:szCs w:val="24"/>
        </w:rPr>
        <w:t>receipt of payment for the invoices in question, nor any record that</w:t>
      </w:r>
      <w:r>
        <w:rPr>
          <w:rFonts w:ascii="Times New Roman" w:hAnsi="Times New Roman" w:cs="Times New Roman"/>
          <w:sz w:val="24"/>
          <w:szCs w:val="24"/>
        </w:rPr>
        <w:t xml:space="preserve"> such orders had been placed or </w:t>
      </w:r>
      <w:r w:rsidRPr="00AF1C3D">
        <w:rPr>
          <w:rFonts w:ascii="Times New Roman" w:hAnsi="Times New Roman" w:cs="Times New Roman"/>
          <w:sz w:val="24"/>
          <w:szCs w:val="24"/>
        </w:rPr>
        <w:t xml:space="preserve">shipped. In addition, Mr. </w:t>
      </w:r>
      <w:proofErr w:type="spellStart"/>
      <w:r w:rsidRPr="00AF1C3D">
        <w:rPr>
          <w:rFonts w:ascii="Times New Roman" w:hAnsi="Times New Roman" w:cs="Times New Roman"/>
          <w:sz w:val="24"/>
          <w:szCs w:val="24"/>
        </w:rPr>
        <w:t>Stetford</w:t>
      </w:r>
      <w:proofErr w:type="spellEnd"/>
      <w:r w:rsidRPr="00AF1C3D">
        <w:rPr>
          <w:rFonts w:ascii="Times New Roman" w:hAnsi="Times New Roman" w:cs="Times New Roman"/>
          <w:sz w:val="24"/>
          <w:szCs w:val="24"/>
        </w:rPr>
        <w:t xml:space="preserve"> said that Orion had no corporate accounts at Florida Marine</w:t>
      </w:r>
    </w:p>
    <w:p w:rsidR="00CF2095" w:rsidRPr="00AF1C3D" w:rsidRDefault="00CF2095" w:rsidP="00CF2095">
      <w:pPr>
        <w:jc w:val="both"/>
        <w:rPr>
          <w:rFonts w:ascii="Times New Roman" w:hAnsi="Times New Roman" w:cs="Times New Roman"/>
          <w:sz w:val="24"/>
          <w:szCs w:val="24"/>
        </w:rPr>
      </w:pPr>
      <w:proofErr w:type="gramStart"/>
      <w:r w:rsidRPr="00AF1C3D">
        <w:rPr>
          <w:rFonts w:ascii="Times New Roman" w:hAnsi="Times New Roman" w:cs="Times New Roman"/>
          <w:sz w:val="24"/>
          <w:szCs w:val="24"/>
        </w:rPr>
        <w:t>National Bank, the bank at which the checks from Bailey Books we</w:t>
      </w:r>
      <w:r>
        <w:rPr>
          <w:rFonts w:ascii="Times New Roman" w:hAnsi="Times New Roman" w:cs="Times New Roman"/>
          <w:sz w:val="24"/>
          <w:szCs w:val="24"/>
        </w:rPr>
        <w:t>re deposited.</w:t>
      </w:r>
      <w:proofErr w:type="gramEnd"/>
      <w:r>
        <w:rPr>
          <w:rFonts w:ascii="Times New Roman" w:hAnsi="Times New Roman" w:cs="Times New Roman"/>
          <w:sz w:val="24"/>
          <w:szCs w:val="24"/>
        </w:rPr>
        <w:t xml:space="preserve"> Mr. </w:t>
      </w:r>
      <w:proofErr w:type="spellStart"/>
      <w:r>
        <w:rPr>
          <w:rFonts w:ascii="Times New Roman" w:hAnsi="Times New Roman" w:cs="Times New Roman"/>
          <w:sz w:val="24"/>
          <w:szCs w:val="24"/>
        </w:rPr>
        <w:t>Stetford</w:t>
      </w:r>
      <w:proofErr w:type="spellEnd"/>
      <w:r>
        <w:rPr>
          <w:rFonts w:ascii="Times New Roman" w:hAnsi="Times New Roman" w:cs="Times New Roman"/>
          <w:sz w:val="24"/>
          <w:szCs w:val="24"/>
        </w:rPr>
        <w:t xml:space="preserve"> also </w:t>
      </w:r>
      <w:r w:rsidRPr="00AF1C3D">
        <w:rPr>
          <w:rFonts w:ascii="Times New Roman" w:hAnsi="Times New Roman" w:cs="Times New Roman"/>
          <w:sz w:val="24"/>
          <w:szCs w:val="24"/>
        </w:rPr>
        <w:t xml:space="preserve">stated that the correct corporate name is Orion Corporation, </w:t>
      </w:r>
      <w:r>
        <w:rPr>
          <w:rFonts w:ascii="Times New Roman" w:hAnsi="Times New Roman" w:cs="Times New Roman"/>
          <w:sz w:val="24"/>
          <w:szCs w:val="24"/>
        </w:rPr>
        <w:t xml:space="preserve">not Orion Paper Company, as the </w:t>
      </w:r>
      <w:r w:rsidRPr="00AF1C3D">
        <w:rPr>
          <w:rFonts w:ascii="Times New Roman" w:hAnsi="Times New Roman" w:cs="Times New Roman"/>
          <w:sz w:val="24"/>
          <w:szCs w:val="24"/>
        </w:rPr>
        <w:t>endorsements indicated.</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On May 1, 2009, Mr. Nagel was again interviewed. After bein</w:t>
      </w:r>
      <w:r>
        <w:rPr>
          <w:rFonts w:ascii="Times New Roman" w:hAnsi="Times New Roman" w:cs="Times New Roman"/>
          <w:sz w:val="24"/>
          <w:szCs w:val="24"/>
        </w:rPr>
        <w:t xml:space="preserve">g confronted with questions and </w:t>
      </w:r>
      <w:r w:rsidRPr="00AF1C3D">
        <w:rPr>
          <w:rFonts w:ascii="Times New Roman" w:hAnsi="Times New Roman" w:cs="Times New Roman"/>
          <w:sz w:val="24"/>
          <w:szCs w:val="24"/>
        </w:rPr>
        <w:t>evidence regarding the two payments and the bank account to which</w:t>
      </w:r>
      <w:r>
        <w:rPr>
          <w:rFonts w:ascii="Times New Roman" w:hAnsi="Times New Roman" w:cs="Times New Roman"/>
          <w:sz w:val="24"/>
          <w:szCs w:val="24"/>
        </w:rPr>
        <w:t xml:space="preserve"> they were deposited, Mr. Nagel </w:t>
      </w:r>
      <w:r w:rsidRPr="00AF1C3D">
        <w:rPr>
          <w:rFonts w:ascii="Times New Roman" w:hAnsi="Times New Roman" w:cs="Times New Roman"/>
          <w:sz w:val="24"/>
          <w:szCs w:val="24"/>
        </w:rPr>
        <w:t>voluntarily gave a statement attesting to his involvement with Ms.</w:t>
      </w:r>
      <w:r>
        <w:rPr>
          <w:rFonts w:ascii="Times New Roman" w:hAnsi="Times New Roman" w:cs="Times New Roman"/>
          <w:sz w:val="24"/>
          <w:szCs w:val="24"/>
        </w:rPr>
        <w:t xml:space="preserve"> Collins in the embezzlement of </w:t>
      </w:r>
      <w:r w:rsidRPr="00AF1C3D">
        <w:rPr>
          <w:rFonts w:ascii="Times New Roman" w:hAnsi="Times New Roman" w:cs="Times New Roman"/>
          <w:sz w:val="24"/>
          <w:szCs w:val="24"/>
        </w:rPr>
        <w:t>funds from Bailey Books. He attested to the following:</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In 2008, Ms. Collins told Mr. Nagel that she would approve the paym</w:t>
      </w:r>
      <w:r>
        <w:rPr>
          <w:rFonts w:ascii="Times New Roman" w:hAnsi="Times New Roman" w:cs="Times New Roman"/>
          <w:sz w:val="24"/>
          <w:szCs w:val="24"/>
        </w:rPr>
        <w:t xml:space="preserve">ent of invoices to </w:t>
      </w:r>
      <w:r w:rsidRPr="00AF1C3D">
        <w:rPr>
          <w:rFonts w:ascii="Times New Roman" w:hAnsi="Times New Roman" w:cs="Times New Roman"/>
          <w:sz w:val="24"/>
          <w:szCs w:val="24"/>
        </w:rPr>
        <w:t>Orion Corp. for product that would not be delivered. Ms. Co</w:t>
      </w:r>
      <w:r>
        <w:rPr>
          <w:rFonts w:ascii="Times New Roman" w:hAnsi="Times New Roman" w:cs="Times New Roman"/>
          <w:sz w:val="24"/>
          <w:szCs w:val="24"/>
        </w:rPr>
        <w:t xml:space="preserve">llins authorized the payment of </w:t>
      </w:r>
      <w:r w:rsidRPr="00AF1C3D">
        <w:rPr>
          <w:rFonts w:ascii="Times New Roman" w:hAnsi="Times New Roman" w:cs="Times New Roman"/>
          <w:sz w:val="24"/>
          <w:szCs w:val="24"/>
        </w:rPr>
        <w:t>two invoices in the amounts of $102,136 and $95,637, bu</w:t>
      </w:r>
      <w:r>
        <w:rPr>
          <w:rFonts w:ascii="Times New Roman" w:hAnsi="Times New Roman" w:cs="Times New Roman"/>
          <w:sz w:val="24"/>
          <w:szCs w:val="24"/>
        </w:rPr>
        <w:t xml:space="preserve">t no product was shipped on the </w:t>
      </w:r>
      <w:r w:rsidRPr="00AF1C3D">
        <w:rPr>
          <w:rFonts w:ascii="Times New Roman" w:hAnsi="Times New Roman" w:cs="Times New Roman"/>
          <w:sz w:val="24"/>
          <w:szCs w:val="24"/>
        </w:rPr>
        <w:t>invoices. Ms. Collins and Mr. Nagel established a bank acco</w:t>
      </w:r>
      <w:r>
        <w:rPr>
          <w:rFonts w:ascii="Times New Roman" w:hAnsi="Times New Roman" w:cs="Times New Roman"/>
          <w:sz w:val="24"/>
          <w:szCs w:val="24"/>
        </w:rPr>
        <w:t xml:space="preserve">unt in the name of Orion Paper </w:t>
      </w:r>
      <w:r w:rsidRPr="00AF1C3D">
        <w:rPr>
          <w:rFonts w:ascii="Times New Roman" w:hAnsi="Times New Roman" w:cs="Times New Roman"/>
          <w:sz w:val="24"/>
          <w:szCs w:val="24"/>
        </w:rPr>
        <w:t>Company at Florida Marine National Bank and divided the proceeds of the invoices equally.</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On May 1, 2009, Ms. Collins voluntarily gave a statement, which included the following:</w:t>
      </w:r>
    </w:p>
    <w:p w:rsidR="00CF2095" w:rsidRPr="00AF1C3D"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 Ms. Collins stated that, starting in 2007, she accepted money from Mr. Nagel to ensure that</w:t>
      </w:r>
    </w:p>
    <w:p w:rsidR="00CF2095" w:rsidRPr="00B67179" w:rsidRDefault="00CF2095" w:rsidP="00CF2095">
      <w:pPr>
        <w:jc w:val="both"/>
        <w:rPr>
          <w:rFonts w:ascii="Times New Roman" w:hAnsi="Times New Roman" w:cs="Times New Roman"/>
          <w:sz w:val="24"/>
          <w:szCs w:val="24"/>
        </w:rPr>
      </w:pPr>
      <w:r w:rsidRPr="00AF1C3D">
        <w:rPr>
          <w:rFonts w:ascii="Times New Roman" w:hAnsi="Times New Roman" w:cs="Times New Roman"/>
          <w:sz w:val="24"/>
          <w:szCs w:val="24"/>
        </w:rPr>
        <w:t>Orion Corp. received preferential treatment in supplying B</w:t>
      </w:r>
      <w:r>
        <w:rPr>
          <w:rFonts w:ascii="Times New Roman" w:hAnsi="Times New Roman" w:cs="Times New Roman"/>
          <w:sz w:val="24"/>
          <w:szCs w:val="24"/>
        </w:rPr>
        <w:t xml:space="preserve">ailey Books with stationery and </w:t>
      </w:r>
      <w:r w:rsidRPr="00AF1C3D">
        <w:rPr>
          <w:rFonts w:ascii="Times New Roman" w:hAnsi="Times New Roman" w:cs="Times New Roman"/>
          <w:sz w:val="24"/>
          <w:szCs w:val="24"/>
        </w:rPr>
        <w:t>paper products. On those occasions, she was aware that Bailey Books was not obtaining the</w:t>
      </w:r>
      <w:r>
        <w:rPr>
          <w:rFonts w:ascii="Times New Roman" w:hAnsi="Times New Roman" w:cs="Times New Roman"/>
          <w:sz w:val="24"/>
          <w:szCs w:val="24"/>
        </w:rPr>
        <w:t xml:space="preserve"> </w:t>
      </w:r>
      <w:r w:rsidRPr="00B67179">
        <w:rPr>
          <w:rFonts w:ascii="Times New Roman" w:hAnsi="Times New Roman" w:cs="Times New Roman"/>
          <w:sz w:val="24"/>
          <w:szCs w:val="24"/>
        </w:rPr>
        <w:t>best product at the lowest possible price from Orion; in oth</w:t>
      </w:r>
      <w:r>
        <w:rPr>
          <w:rFonts w:ascii="Times New Roman" w:hAnsi="Times New Roman" w:cs="Times New Roman"/>
          <w:sz w:val="24"/>
          <w:szCs w:val="24"/>
        </w:rPr>
        <w:t xml:space="preserve">er words, the price charged was </w:t>
      </w:r>
      <w:r w:rsidRPr="00B67179">
        <w:rPr>
          <w:rFonts w:ascii="Times New Roman" w:hAnsi="Times New Roman" w:cs="Times New Roman"/>
          <w:sz w:val="24"/>
          <w:szCs w:val="24"/>
        </w:rPr>
        <w:t>substantially higher than market value.</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 xml:space="preserve">• Ms. Collins stated that on two occasions in 2008, she authorized </w:t>
      </w:r>
      <w:r>
        <w:rPr>
          <w:rFonts w:ascii="Times New Roman" w:hAnsi="Times New Roman" w:cs="Times New Roman"/>
          <w:sz w:val="24"/>
          <w:szCs w:val="24"/>
        </w:rPr>
        <w:t xml:space="preserve">the payment of invoices for </w:t>
      </w:r>
      <w:r w:rsidRPr="00B67179">
        <w:rPr>
          <w:rFonts w:ascii="Times New Roman" w:hAnsi="Times New Roman" w:cs="Times New Roman"/>
          <w:sz w:val="24"/>
          <w:szCs w:val="24"/>
        </w:rPr>
        <w:t>$102,136 and $95,637 without any receipt of merchandise.</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 xml:space="preserve">• Ms. Collins estimated that she had received in excess of </w:t>
      </w:r>
      <w:r>
        <w:rPr>
          <w:rFonts w:ascii="Times New Roman" w:hAnsi="Times New Roman" w:cs="Times New Roman"/>
          <w:sz w:val="24"/>
          <w:szCs w:val="24"/>
        </w:rPr>
        <w:t xml:space="preserve">$150,000 in connection with Mr. </w:t>
      </w:r>
      <w:r w:rsidRPr="00B67179">
        <w:rPr>
          <w:rFonts w:ascii="Times New Roman" w:hAnsi="Times New Roman" w:cs="Times New Roman"/>
          <w:sz w:val="24"/>
          <w:szCs w:val="24"/>
        </w:rPr>
        <w:t>Nagel.</w:t>
      </w:r>
    </w:p>
    <w:p w:rsidR="00CF2095" w:rsidRPr="00B67179" w:rsidRDefault="00CF2095" w:rsidP="00CF2095">
      <w:pPr>
        <w:jc w:val="both"/>
        <w:rPr>
          <w:rFonts w:ascii="Times New Roman" w:hAnsi="Times New Roman" w:cs="Times New Roman"/>
          <w:b/>
          <w:sz w:val="24"/>
          <w:szCs w:val="24"/>
        </w:rPr>
      </w:pPr>
      <w:r w:rsidRPr="00B67179">
        <w:rPr>
          <w:rFonts w:ascii="Times New Roman" w:hAnsi="Times New Roman" w:cs="Times New Roman"/>
          <w:b/>
          <w:sz w:val="24"/>
          <w:szCs w:val="24"/>
        </w:rPr>
        <w:t>VI. Summary</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lastRenderedPageBreak/>
        <w:t>[This section should be one or two paragraphs and should succinct</w:t>
      </w:r>
      <w:r>
        <w:rPr>
          <w:rFonts w:ascii="Times New Roman" w:hAnsi="Times New Roman" w:cs="Times New Roman"/>
          <w:sz w:val="24"/>
          <w:szCs w:val="24"/>
        </w:rPr>
        <w:t xml:space="preserve">ly summarize the results of the </w:t>
      </w:r>
      <w:r w:rsidRPr="00B67179">
        <w:rPr>
          <w:rFonts w:ascii="Times New Roman" w:hAnsi="Times New Roman" w:cs="Times New Roman"/>
          <w:sz w:val="24"/>
          <w:szCs w:val="24"/>
        </w:rPr>
        <w:t>fraud examination. It should be similar to the outcome stated at t</w:t>
      </w:r>
      <w:r>
        <w:rPr>
          <w:rFonts w:ascii="Times New Roman" w:hAnsi="Times New Roman" w:cs="Times New Roman"/>
          <w:sz w:val="24"/>
          <w:szCs w:val="24"/>
        </w:rPr>
        <w:t xml:space="preserve">he end of the Executive Summary </w:t>
      </w:r>
      <w:r w:rsidRPr="00B67179">
        <w:rPr>
          <w:rFonts w:ascii="Times New Roman" w:hAnsi="Times New Roman" w:cs="Times New Roman"/>
          <w:sz w:val="24"/>
          <w:szCs w:val="24"/>
        </w:rPr>
        <w:t>section.]</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 xml:space="preserve">This report reflects that Linda Reed Collins, a purchasing agent for </w:t>
      </w:r>
      <w:r>
        <w:rPr>
          <w:rFonts w:ascii="Times New Roman" w:hAnsi="Times New Roman" w:cs="Times New Roman"/>
          <w:sz w:val="24"/>
          <w:szCs w:val="24"/>
        </w:rPr>
        <w:t xml:space="preserve">Bailey Books, Inc., furnished a </w:t>
      </w:r>
      <w:r w:rsidRPr="00B67179">
        <w:rPr>
          <w:rFonts w:ascii="Times New Roman" w:hAnsi="Times New Roman" w:cs="Times New Roman"/>
          <w:sz w:val="24"/>
          <w:szCs w:val="24"/>
        </w:rPr>
        <w:t>signed statement on May 1, 2009, indicating she had accepted at leas</w:t>
      </w:r>
      <w:r>
        <w:rPr>
          <w:rFonts w:ascii="Times New Roman" w:hAnsi="Times New Roman" w:cs="Times New Roman"/>
          <w:sz w:val="24"/>
          <w:szCs w:val="24"/>
        </w:rPr>
        <w:t xml:space="preserve">t $197,773 in commercial bribes </w:t>
      </w:r>
      <w:r w:rsidRPr="00B67179">
        <w:rPr>
          <w:rFonts w:ascii="Times New Roman" w:hAnsi="Times New Roman" w:cs="Times New Roman"/>
          <w:sz w:val="24"/>
          <w:szCs w:val="24"/>
        </w:rPr>
        <w:t>and other illicit income in a conspiracy with James R. Nagel, an a</w:t>
      </w:r>
      <w:r>
        <w:rPr>
          <w:rFonts w:ascii="Times New Roman" w:hAnsi="Times New Roman" w:cs="Times New Roman"/>
          <w:sz w:val="24"/>
          <w:szCs w:val="24"/>
        </w:rPr>
        <w:t xml:space="preserve">ccount representative for Orion </w:t>
      </w:r>
      <w:r w:rsidRPr="00B67179">
        <w:rPr>
          <w:rFonts w:ascii="Times New Roman" w:hAnsi="Times New Roman" w:cs="Times New Roman"/>
          <w:sz w:val="24"/>
          <w:szCs w:val="24"/>
        </w:rPr>
        <w:t>Corporation, St. Augustine, Florida.</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The statements made by Collins are corroborated by the document</w:t>
      </w:r>
      <w:r>
        <w:rPr>
          <w:rFonts w:ascii="Times New Roman" w:hAnsi="Times New Roman" w:cs="Times New Roman"/>
          <w:sz w:val="24"/>
          <w:szCs w:val="24"/>
        </w:rPr>
        <w:t xml:space="preserve">ary evidence and the interviews </w:t>
      </w:r>
      <w:r w:rsidRPr="00B67179">
        <w:rPr>
          <w:rFonts w:ascii="Times New Roman" w:hAnsi="Times New Roman" w:cs="Times New Roman"/>
          <w:sz w:val="24"/>
          <w:szCs w:val="24"/>
        </w:rPr>
        <w:t>of other witnesses as described herein.</w:t>
      </w:r>
    </w:p>
    <w:p w:rsidR="00CF2095" w:rsidRDefault="00CF2095" w:rsidP="00CF2095">
      <w:pPr>
        <w:jc w:val="both"/>
        <w:rPr>
          <w:rFonts w:ascii="Times New Roman" w:hAnsi="Times New Roman" w:cs="Times New Roman"/>
          <w:b/>
          <w:sz w:val="24"/>
          <w:szCs w:val="24"/>
        </w:rPr>
      </w:pPr>
    </w:p>
    <w:p w:rsidR="00CF2095" w:rsidRPr="00B67179" w:rsidRDefault="00CF2095" w:rsidP="00CF2095">
      <w:pPr>
        <w:jc w:val="both"/>
        <w:rPr>
          <w:rFonts w:ascii="Times New Roman" w:hAnsi="Times New Roman" w:cs="Times New Roman"/>
          <w:b/>
          <w:sz w:val="24"/>
          <w:szCs w:val="24"/>
        </w:rPr>
      </w:pPr>
      <w:r w:rsidRPr="00B67179">
        <w:rPr>
          <w:rFonts w:ascii="Times New Roman" w:hAnsi="Times New Roman" w:cs="Times New Roman"/>
          <w:b/>
          <w:sz w:val="24"/>
          <w:szCs w:val="24"/>
        </w:rPr>
        <w:t>VII. Impact to Bailey Books</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[This section should be one or two paragraphs and should succinct</w:t>
      </w:r>
      <w:r>
        <w:rPr>
          <w:rFonts w:ascii="Times New Roman" w:hAnsi="Times New Roman" w:cs="Times New Roman"/>
          <w:sz w:val="24"/>
          <w:szCs w:val="24"/>
        </w:rPr>
        <w:t xml:space="preserve">ly summarize the results of the </w:t>
      </w:r>
      <w:r w:rsidRPr="00B67179">
        <w:rPr>
          <w:rFonts w:ascii="Times New Roman" w:hAnsi="Times New Roman" w:cs="Times New Roman"/>
          <w:sz w:val="24"/>
          <w:szCs w:val="24"/>
        </w:rPr>
        <w:t>fraud examination. It should be similar to the outcome stated at t</w:t>
      </w:r>
      <w:r>
        <w:rPr>
          <w:rFonts w:ascii="Times New Roman" w:hAnsi="Times New Roman" w:cs="Times New Roman"/>
          <w:sz w:val="24"/>
          <w:szCs w:val="24"/>
        </w:rPr>
        <w:t xml:space="preserve">he end of the Executive Summary </w:t>
      </w:r>
      <w:r w:rsidRPr="00B67179">
        <w:rPr>
          <w:rFonts w:ascii="Times New Roman" w:hAnsi="Times New Roman" w:cs="Times New Roman"/>
          <w:sz w:val="24"/>
          <w:szCs w:val="24"/>
        </w:rPr>
        <w:t>section.]</w:t>
      </w:r>
    </w:p>
    <w:p w:rsidR="00CF2095" w:rsidRPr="00B67179"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Over the course of four years, Linda Reed Collins, in p</w:t>
      </w:r>
      <w:r>
        <w:rPr>
          <w:rFonts w:ascii="Times New Roman" w:hAnsi="Times New Roman" w:cs="Times New Roman"/>
          <w:sz w:val="24"/>
          <w:szCs w:val="24"/>
        </w:rPr>
        <w:t xml:space="preserve">artnership with James R. Nagel, </w:t>
      </w:r>
      <w:r w:rsidRPr="00B67179">
        <w:rPr>
          <w:rFonts w:ascii="Times New Roman" w:hAnsi="Times New Roman" w:cs="Times New Roman"/>
          <w:sz w:val="24"/>
          <w:szCs w:val="24"/>
        </w:rPr>
        <w:t>misappropriated an estimated $197,773 from Bailey Books, Incorporated.</w:t>
      </w:r>
    </w:p>
    <w:p w:rsidR="00CF2095" w:rsidRDefault="00CF2095" w:rsidP="00CF2095">
      <w:pPr>
        <w:jc w:val="both"/>
        <w:rPr>
          <w:rFonts w:ascii="Times New Roman" w:hAnsi="Times New Roman" w:cs="Times New Roman"/>
          <w:sz w:val="24"/>
          <w:szCs w:val="24"/>
        </w:rPr>
      </w:pPr>
      <w:r w:rsidRPr="00B67179">
        <w:rPr>
          <w:rFonts w:ascii="Times New Roman" w:hAnsi="Times New Roman" w:cs="Times New Roman"/>
          <w:sz w:val="24"/>
          <w:szCs w:val="24"/>
        </w:rPr>
        <w:t>Additional amounts were lost due to Bailey’s overpaying for merchan</w:t>
      </w:r>
      <w:r>
        <w:rPr>
          <w:rFonts w:ascii="Times New Roman" w:hAnsi="Times New Roman" w:cs="Times New Roman"/>
          <w:sz w:val="24"/>
          <w:szCs w:val="24"/>
        </w:rPr>
        <w:t xml:space="preserve">dise sold to it by Nagel. Those </w:t>
      </w:r>
      <w:r w:rsidRPr="00B67179">
        <w:rPr>
          <w:rFonts w:ascii="Times New Roman" w:hAnsi="Times New Roman" w:cs="Times New Roman"/>
          <w:sz w:val="24"/>
          <w:szCs w:val="24"/>
        </w:rPr>
        <w:t>amounts have not been calculated.</w:t>
      </w:r>
    </w:p>
    <w:p w:rsidR="00CF2095" w:rsidRPr="007B2810" w:rsidRDefault="00CF2095" w:rsidP="00CF2095">
      <w:pPr>
        <w:jc w:val="both"/>
        <w:rPr>
          <w:rFonts w:ascii="Times New Roman" w:hAnsi="Times New Roman" w:cs="Times New Roman"/>
          <w:b/>
          <w:sz w:val="24"/>
          <w:szCs w:val="24"/>
        </w:rPr>
      </w:pPr>
      <w:r w:rsidRPr="007B2810">
        <w:rPr>
          <w:rFonts w:ascii="Times New Roman" w:hAnsi="Times New Roman" w:cs="Times New Roman"/>
          <w:b/>
          <w:sz w:val="24"/>
          <w:szCs w:val="24"/>
        </w:rPr>
        <w:t>VIII. Recommendations</w:t>
      </w:r>
    </w:p>
    <w:p w:rsidR="00CF2095" w:rsidRPr="007B2810" w:rsidRDefault="00CF2095" w:rsidP="00CF2095">
      <w:pPr>
        <w:jc w:val="both"/>
        <w:rPr>
          <w:rFonts w:ascii="Times New Roman" w:hAnsi="Times New Roman" w:cs="Times New Roman"/>
          <w:sz w:val="24"/>
          <w:szCs w:val="24"/>
        </w:rPr>
      </w:pPr>
      <w:r w:rsidRPr="007B2810">
        <w:rPr>
          <w:rFonts w:ascii="Times New Roman" w:hAnsi="Times New Roman" w:cs="Times New Roman"/>
          <w:sz w:val="24"/>
          <w:szCs w:val="24"/>
        </w:rPr>
        <w:t xml:space="preserve">[This section is optional. There may be instances where you wish </w:t>
      </w:r>
      <w:r>
        <w:rPr>
          <w:rFonts w:ascii="Times New Roman" w:hAnsi="Times New Roman" w:cs="Times New Roman"/>
          <w:sz w:val="24"/>
          <w:szCs w:val="24"/>
        </w:rPr>
        <w:t xml:space="preserve">to discuss remedial measures or </w:t>
      </w:r>
      <w:r w:rsidRPr="007B2810">
        <w:rPr>
          <w:rFonts w:ascii="Times New Roman" w:hAnsi="Times New Roman" w:cs="Times New Roman"/>
          <w:sz w:val="24"/>
          <w:szCs w:val="24"/>
        </w:rPr>
        <w:t>specific recommendations in a separate document. If you do wish to i</w:t>
      </w:r>
      <w:r>
        <w:rPr>
          <w:rFonts w:ascii="Times New Roman" w:hAnsi="Times New Roman" w:cs="Times New Roman"/>
          <w:sz w:val="24"/>
          <w:szCs w:val="24"/>
        </w:rPr>
        <w:t xml:space="preserve">nclude this section, you should </w:t>
      </w:r>
      <w:r w:rsidRPr="007B2810">
        <w:rPr>
          <w:rFonts w:ascii="Times New Roman" w:hAnsi="Times New Roman" w:cs="Times New Roman"/>
          <w:sz w:val="24"/>
          <w:szCs w:val="24"/>
        </w:rPr>
        <w:t>state what follow-up action is necessary or recommended, includ</w:t>
      </w:r>
      <w:r>
        <w:rPr>
          <w:rFonts w:ascii="Times New Roman" w:hAnsi="Times New Roman" w:cs="Times New Roman"/>
          <w:sz w:val="24"/>
          <w:szCs w:val="24"/>
        </w:rPr>
        <w:t xml:space="preserve">ing remedial measures such as a </w:t>
      </w:r>
      <w:r w:rsidRPr="007B2810">
        <w:rPr>
          <w:rFonts w:ascii="Times New Roman" w:hAnsi="Times New Roman" w:cs="Times New Roman"/>
          <w:sz w:val="24"/>
          <w:szCs w:val="24"/>
        </w:rPr>
        <w:t>review of internal controls, introduction of a hotline, increased security, etc.]</w:t>
      </w:r>
    </w:p>
    <w:p w:rsidR="00CF2095" w:rsidRPr="007B2810" w:rsidRDefault="00CF2095" w:rsidP="00CF2095">
      <w:pPr>
        <w:jc w:val="both"/>
        <w:rPr>
          <w:rFonts w:ascii="Times New Roman" w:hAnsi="Times New Roman" w:cs="Times New Roman"/>
          <w:sz w:val="24"/>
          <w:szCs w:val="24"/>
        </w:rPr>
      </w:pPr>
      <w:r w:rsidRPr="007B2810">
        <w:rPr>
          <w:rFonts w:ascii="Times New Roman" w:hAnsi="Times New Roman" w:cs="Times New Roman"/>
          <w:sz w:val="24"/>
          <w:szCs w:val="24"/>
        </w:rPr>
        <w:t>It is the policy of Bailey Books to report such matters to the appropriate authorities and to assist in</w:t>
      </w:r>
      <w:r>
        <w:rPr>
          <w:rFonts w:ascii="Times New Roman" w:hAnsi="Times New Roman" w:cs="Times New Roman"/>
          <w:sz w:val="24"/>
          <w:szCs w:val="24"/>
        </w:rPr>
        <w:t xml:space="preserve"> </w:t>
      </w:r>
      <w:r w:rsidRPr="007B2810">
        <w:rPr>
          <w:rFonts w:ascii="Times New Roman" w:hAnsi="Times New Roman" w:cs="Times New Roman"/>
          <w:sz w:val="24"/>
          <w:szCs w:val="24"/>
        </w:rPr>
        <w:t>criminal prosecution. A full review of internal controls should be conducted to determine how such</w:t>
      </w:r>
      <w:r>
        <w:rPr>
          <w:rFonts w:ascii="Times New Roman" w:hAnsi="Times New Roman" w:cs="Times New Roman"/>
          <w:sz w:val="24"/>
          <w:szCs w:val="24"/>
        </w:rPr>
        <w:t xml:space="preserve"> </w:t>
      </w:r>
      <w:r w:rsidRPr="007B2810">
        <w:rPr>
          <w:rFonts w:ascii="Times New Roman" w:hAnsi="Times New Roman" w:cs="Times New Roman"/>
          <w:sz w:val="24"/>
          <w:szCs w:val="24"/>
        </w:rPr>
        <w:t>incidents can be detected in the future.</w:t>
      </w:r>
    </w:p>
    <w:p w:rsidR="00CF2095" w:rsidRDefault="00CF2095" w:rsidP="00C14B06">
      <w:pPr>
        <w:spacing w:after="0" w:line="240" w:lineRule="auto"/>
        <w:jc w:val="both"/>
        <w:rPr>
          <w:rFonts w:ascii="Bookman Old Style" w:hAnsi="Bookman Old Style"/>
        </w:rPr>
      </w:pPr>
    </w:p>
    <w:p w:rsidR="00A170E8" w:rsidRDefault="00A170E8" w:rsidP="00FD2BB1">
      <w:pPr>
        <w:spacing w:after="0"/>
        <w:jc w:val="both"/>
        <w:rPr>
          <w:rFonts w:ascii="Times New Roman" w:eastAsia="Times New Roman" w:hAnsi="Times New Roman" w:cs="Times New Roman"/>
        </w:rPr>
      </w:pPr>
    </w:p>
    <w:p w:rsidR="00A170E8" w:rsidRDefault="00A170E8" w:rsidP="00FD2BB1">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A170E8" w:rsidSect="00231551">
      <w:headerReference w:type="default" r:id="rId8"/>
      <w:footerReference w:type="default" r:id="rId9"/>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AE8" w:rsidRDefault="00DE6AE8" w:rsidP="00FD78D3">
      <w:pPr>
        <w:spacing w:after="0" w:line="240" w:lineRule="auto"/>
      </w:pPr>
      <w:r>
        <w:separator/>
      </w:r>
    </w:p>
  </w:endnote>
  <w:endnote w:type="continuationSeparator" w:id="0">
    <w:p w:rsidR="00DE6AE8" w:rsidRDefault="00DE6AE8"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LT Std 47 Light Cn">
    <w:altName w:val="Frutiger LT Std 47 Light Cn"/>
    <w:panose1 w:val="00000000000000000000"/>
    <w:charset w:val="00"/>
    <w:family w:val="swiss"/>
    <w:notTrueType/>
    <w:pitch w:val="default"/>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200822">
      <w:rPr>
        <w:b/>
        <w:bCs/>
        <w:noProof/>
      </w:rPr>
      <w:t>19</w:t>
    </w:r>
    <w:r>
      <w:rPr>
        <w:b/>
        <w:bCs/>
      </w:rPr>
      <w:fldChar w:fldCharType="end"/>
    </w:r>
    <w:r>
      <w:t xml:space="preserve"> of </w:t>
    </w:r>
    <w:r>
      <w:rPr>
        <w:b/>
        <w:bCs/>
      </w:rPr>
      <w:fldChar w:fldCharType="begin"/>
    </w:r>
    <w:r>
      <w:rPr>
        <w:b/>
        <w:bCs/>
      </w:rPr>
      <w:instrText xml:space="preserve"> NUMPAGES  </w:instrText>
    </w:r>
    <w:r>
      <w:rPr>
        <w:b/>
        <w:bCs/>
      </w:rPr>
      <w:fldChar w:fldCharType="separate"/>
    </w:r>
    <w:r w:rsidR="00200822">
      <w:rPr>
        <w:b/>
        <w:bCs/>
        <w:noProof/>
      </w:rPr>
      <w:t>39</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AE8" w:rsidRDefault="00DE6AE8" w:rsidP="00FD78D3">
      <w:pPr>
        <w:spacing w:after="0" w:line="240" w:lineRule="auto"/>
      </w:pPr>
      <w:r>
        <w:separator/>
      </w:r>
    </w:p>
  </w:footnote>
  <w:footnote w:type="continuationSeparator" w:id="0">
    <w:p w:rsidR="00DE6AE8" w:rsidRDefault="00DE6AE8"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677C"/>
    <w:multiLevelType w:val="hybridMultilevel"/>
    <w:tmpl w:val="9252F41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61C2335"/>
    <w:multiLevelType w:val="hybridMultilevel"/>
    <w:tmpl w:val="D55E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2A2B6F"/>
    <w:multiLevelType w:val="hybridMultilevel"/>
    <w:tmpl w:val="D40A18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C3187"/>
    <w:multiLevelType w:val="hybridMultilevel"/>
    <w:tmpl w:val="81A63E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E67ED"/>
    <w:multiLevelType w:val="hybridMultilevel"/>
    <w:tmpl w:val="90847F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A0DE7"/>
    <w:multiLevelType w:val="hybridMultilevel"/>
    <w:tmpl w:val="1DA23A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107645"/>
    <w:multiLevelType w:val="hybridMultilevel"/>
    <w:tmpl w:val="0D7A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8226F"/>
    <w:multiLevelType w:val="hybridMultilevel"/>
    <w:tmpl w:val="7032D0C2"/>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nsid w:val="18FC3583"/>
    <w:multiLevelType w:val="hybridMultilevel"/>
    <w:tmpl w:val="618E00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04EFA"/>
    <w:multiLevelType w:val="hybridMultilevel"/>
    <w:tmpl w:val="2F0A1B9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1">
    <w:nsid w:val="1E751FE6"/>
    <w:multiLevelType w:val="hybridMultilevel"/>
    <w:tmpl w:val="D3922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628A4"/>
    <w:multiLevelType w:val="hybridMultilevel"/>
    <w:tmpl w:val="B1CC758A"/>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3">
    <w:nsid w:val="21627139"/>
    <w:multiLevelType w:val="hybridMultilevel"/>
    <w:tmpl w:val="C7802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CE530E"/>
    <w:multiLevelType w:val="hybridMultilevel"/>
    <w:tmpl w:val="FF86831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5">
    <w:nsid w:val="3EF27EE7"/>
    <w:multiLevelType w:val="hybridMultilevel"/>
    <w:tmpl w:val="5B18FD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BA0E1F"/>
    <w:multiLevelType w:val="hybridMultilevel"/>
    <w:tmpl w:val="FFA282B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7">
    <w:nsid w:val="41D84186"/>
    <w:multiLevelType w:val="hybridMultilevel"/>
    <w:tmpl w:val="C4F69FD4"/>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8">
    <w:nsid w:val="44BE7378"/>
    <w:multiLevelType w:val="hybridMultilevel"/>
    <w:tmpl w:val="35AEE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776271"/>
    <w:multiLevelType w:val="hybridMultilevel"/>
    <w:tmpl w:val="AF9C71C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2">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ECB62FE"/>
    <w:multiLevelType w:val="hybridMultilevel"/>
    <w:tmpl w:val="CFD018D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4">
    <w:nsid w:val="5FA87FF5"/>
    <w:multiLevelType w:val="hybridMultilevel"/>
    <w:tmpl w:val="8214A8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B44F96"/>
    <w:multiLevelType w:val="hybridMultilevel"/>
    <w:tmpl w:val="D688A0B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6">
    <w:nsid w:val="6D7A219F"/>
    <w:multiLevelType w:val="hybridMultilevel"/>
    <w:tmpl w:val="08E81ED4"/>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7">
    <w:nsid w:val="72212F49"/>
    <w:multiLevelType w:val="hybridMultilevel"/>
    <w:tmpl w:val="9F642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4149C7"/>
    <w:multiLevelType w:val="hybridMultilevel"/>
    <w:tmpl w:val="36F23890"/>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9">
    <w:nsid w:val="7CFA6283"/>
    <w:multiLevelType w:val="hybridMultilevel"/>
    <w:tmpl w:val="EE281A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0"/>
  </w:num>
  <w:num w:numId="8">
    <w:abstractNumId w:val="18"/>
  </w:num>
  <w:num w:numId="9">
    <w:abstractNumId w:val="24"/>
  </w:num>
  <w:num w:numId="10">
    <w:abstractNumId w:val="6"/>
  </w:num>
  <w:num w:numId="11">
    <w:abstractNumId w:val="2"/>
  </w:num>
  <w:num w:numId="12">
    <w:abstractNumId w:val="11"/>
  </w:num>
  <w:num w:numId="13">
    <w:abstractNumId w:val="27"/>
  </w:num>
  <w:num w:numId="14">
    <w:abstractNumId w:val="15"/>
  </w:num>
  <w:num w:numId="15">
    <w:abstractNumId w:val="25"/>
  </w:num>
  <w:num w:numId="16">
    <w:abstractNumId w:val="17"/>
  </w:num>
  <w:num w:numId="17">
    <w:abstractNumId w:val="0"/>
  </w:num>
  <w:num w:numId="18">
    <w:abstractNumId w:val="16"/>
  </w:num>
  <w:num w:numId="19">
    <w:abstractNumId w:val="26"/>
  </w:num>
  <w:num w:numId="20">
    <w:abstractNumId w:val="28"/>
  </w:num>
  <w:num w:numId="21">
    <w:abstractNumId w:val="14"/>
  </w:num>
  <w:num w:numId="22">
    <w:abstractNumId w:val="12"/>
  </w:num>
  <w:num w:numId="23">
    <w:abstractNumId w:val="21"/>
  </w:num>
  <w:num w:numId="24">
    <w:abstractNumId w:val="10"/>
  </w:num>
  <w:num w:numId="25">
    <w:abstractNumId w:val="23"/>
  </w:num>
  <w:num w:numId="26">
    <w:abstractNumId w:val="8"/>
  </w:num>
  <w:num w:numId="27">
    <w:abstractNumId w:val="29"/>
  </w:num>
  <w:num w:numId="28">
    <w:abstractNumId w:val="3"/>
  </w:num>
  <w:num w:numId="29">
    <w:abstractNumId w:val="9"/>
  </w:num>
  <w:num w:numId="30">
    <w:abstractNumId w:val="4"/>
  </w:num>
  <w:num w:numId="31">
    <w:abstractNumId w:val="13"/>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446"/>
    <w:rsid w:val="00012E33"/>
    <w:rsid w:val="00016CAA"/>
    <w:rsid w:val="00050105"/>
    <w:rsid w:val="00057FF6"/>
    <w:rsid w:val="0006262C"/>
    <w:rsid w:val="000E38C0"/>
    <w:rsid w:val="00185FAD"/>
    <w:rsid w:val="001D3468"/>
    <w:rsid w:val="001E22B1"/>
    <w:rsid w:val="001E3ADD"/>
    <w:rsid w:val="00200822"/>
    <w:rsid w:val="00213C8D"/>
    <w:rsid w:val="00231551"/>
    <w:rsid w:val="00236DF9"/>
    <w:rsid w:val="0029546B"/>
    <w:rsid w:val="002D754D"/>
    <w:rsid w:val="002E3FAE"/>
    <w:rsid w:val="00312929"/>
    <w:rsid w:val="00334750"/>
    <w:rsid w:val="00341455"/>
    <w:rsid w:val="00383BBC"/>
    <w:rsid w:val="00386EE6"/>
    <w:rsid w:val="00394493"/>
    <w:rsid w:val="003A554F"/>
    <w:rsid w:val="003B550E"/>
    <w:rsid w:val="003E454B"/>
    <w:rsid w:val="003F3F1B"/>
    <w:rsid w:val="00410AD5"/>
    <w:rsid w:val="004159D3"/>
    <w:rsid w:val="00417260"/>
    <w:rsid w:val="004A159A"/>
    <w:rsid w:val="004B6225"/>
    <w:rsid w:val="004C2F50"/>
    <w:rsid w:val="004F307F"/>
    <w:rsid w:val="00520D32"/>
    <w:rsid w:val="00535442"/>
    <w:rsid w:val="005608D1"/>
    <w:rsid w:val="00563CDB"/>
    <w:rsid w:val="00564619"/>
    <w:rsid w:val="005B2288"/>
    <w:rsid w:val="005D111E"/>
    <w:rsid w:val="005F1F22"/>
    <w:rsid w:val="00631EEA"/>
    <w:rsid w:val="00636FF9"/>
    <w:rsid w:val="0065534A"/>
    <w:rsid w:val="0068476C"/>
    <w:rsid w:val="0069179A"/>
    <w:rsid w:val="006B4335"/>
    <w:rsid w:val="006F0294"/>
    <w:rsid w:val="00713E7E"/>
    <w:rsid w:val="00726B92"/>
    <w:rsid w:val="007418E4"/>
    <w:rsid w:val="00742898"/>
    <w:rsid w:val="0076016E"/>
    <w:rsid w:val="0081528A"/>
    <w:rsid w:val="00816370"/>
    <w:rsid w:val="008309A6"/>
    <w:rsid w:val="00837553"/>
    <w:rsid w:val="00851BAA"/>
    <w:rsid w:val="008742E4"/>
    <w:rsid w:val="008A6B45"/>
    <w:rsid w:val="008C685C"/>
    <w:rsid w:val="008E4438"/>
    <w:rsid w:val="008F48CA"/>
    <w:rsid w:val="00903851"/>
    <w:rsid w:val="00913FAE"/>
    <w:rsid w:val="00942348"/>
    <w:rsid w:val="00944544"/>
    <w:rsid w:val="00980C9B"/>
    <w:rsid w:val="00987BF4"/>
    <w:rsid w:val="009B0257"/>
    <w:rsid w:val="009E17A8"/>
    <w:rsid w:val="00A0194D"/>
    <w:rsid w:val="00A13931"/>
    <w:rsid w:val="00A170E8"/>
    <w:rsid w:val="00AC6DA1"/>
    <w:rsid w:val="00B373EB"/>
    <w:rsid w:val="00B6284D"/>
    <w:rsid w:val="00B833C7"/>
    <w:rsid w:val="00BA0D32"/>
    <w:rsid w:val="00BB2E40"/>
    <w:rsid w:val="00BC77F5"/>
    <w:rsid w:val="00BF4180"/>
    <w:rsid w:val="00C01D92"/>
    <w:rsid w:val="00C06BEC"/>
    <w:rsid w:val="00C14B06"/>
    <w:rsid w:val="00C50E4E"/>
    <w:rsid w:val="00CA7761"/>
    <w:rsid w:val="00CE1F13"/>
    <w:rsid w:val="00CF2095"/>
    <w:rsid w:val="00D25533"/>
    <w:rsid w:val="00DD2BDD"/>
    <w:rsid w:val="00DE6AE8"/>
    <w:rsid w:val="00E65398"/>
    <w:rsid w:val="00E96BC1"/>
    <w:rsid w:val="00EA6F56"/>
    <w:rsid w:val="00EB0871"/>
    <w:rsid w:val="00F05EE5"/>
    <w:rsid w:val="00F168D8"/>
    <w:rsid w:val="00F17201"/>
    <w:rsid w:val="00F26674"/>
    <w:rsid w:val="00F378C0"/>
    <w:rsid w:val="00F425EC"/>
    <w:rsid w:val="00F535FB"/>
    <w:rsid w:val="00F94423"/>
    <w:rsid w:val="00FC2D46"/>
    <w:rsid w:val="00FD2BB1"/>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42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BDD"/>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character" w:styleId="Strong">
    <w:name w:val="Strong"/>
    <w:basedOn w:val="DefaultParagraphFont"/>
    <w:uiPriority w:val="22"/>
    <w:qFormat/>
    <w:rsid w:val="00636FF9"/>
    <w:rPr>
      <w:b/>
      <w:bCs/>
    </w:rPr>
  </w:style>
  <w:style w:type="character" w:customStyle="1" w:styleId="Heading2Char">
    <w:name w:val="Heading 2 Char"/>
    <w:basedOn w:val="DefaultParagraphFont"/>
    <w:link w:val="Heading2"/>
    <w:uiPriority w:val="9"/>
    <w:rsid w:val="00DD2BD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425EC"/>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F42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3">
    <w:name w:val="Pa3"/>
    <w:basedOn w:val="Normal"/>
    <w:next w:val="Normal"/>
    <w:uiPriority w:val="99"/>
    <w:rsid w:val="00F425EC"/>
    <w:pPr>
      <w:autoSpaceDE w:val="0"/>
      <w:autoSpaceDN w:val="0"/>
      <w:adjustRightInd w:val="0"/>
      <w:spacing w:after="0" w:line="221" w:lineRule="atLeast"/>
    </w:pPr>
    <w:rPr>
      <w:rFonts w:ascii="Frutiger LT Std 47 Light Cn" w:hAnsi="Frutiger LT Std 47 Light Cn"/>
      <w:sz w:val="24"/>
      <w:szCs w:val="24"/>
    </w:rPr>
  </w:style>
  <w:style w:type="paragraph" w:customStyle="1" w:styleId="Pa2">
    <w:name w:val="Pa2"/>
    <w:basedOn w:val="Normal"/>
    <w:next w:val="Normal"/>
    <w:uiPriority w:val="99"/>
    <w:rsid w:val="00F425EC"/>
    <w:pPr>
      <w:autoSpaceDE w:val="0"/>
      <w:autoSpaceDN w:val="0"/>
      <w:adjustRightInd w:val="0"/>
      <w:spacing w:after="0" w:line="181" w:lineRule="atLeast"/>
    </w:pPr>
    <w:rPr>
      <w:rFonts w:ascii="Frutiger LT Std 47 Light Cn" w:hAnsi="Frutiger LT Std 47 Light Cn"/>
      <w:sz w:val="24"/>
      <w:szCs w:val="24"/>
    </w:rPr>
  </w:style>
  <w:style w:type="paragraph" w:customStyle="1" w:styleId="Pa4">
    <w:name w:val="Pa4"/>
    <w:basedOn w:val="Normal"/>
    <w:next w:val="Normal"/>
    <w:uiPriority w:val="99"/>
    <w:rsid w:val="00F425EC"/>
    <w:pPr>
      <w:autoSpaceDE w:val="0"/>
      <w:autoSpaceDN w:val="0"/>
      <w:adjustRightInd w:val="0"/>
      <w:spacing w:after="0" w:line="181" w:lineRule="atLeast"/>
    </w:pPr>
    <w:rPr>
      <w:rFonts w:ascii="Frutiger LT Std 47 Light Cn" w:hAnsi="Frutiger LT Std 47 Light Cn"/>
      <w:sz w:val="24"/>
      <w:szCs w:val="24"/>
    </w:rPr>
  </w:style>
  <w:style w:type="character" w:customStyle="1" w:styleId="A5">
    <w:name w:val="A5"/>
    <w:uiPriority w:val="99"/>
    <w:rsid w:val="00F425EC"/>
    <w:rPr>
      <w:rFonts w:cs="Frutiger LT Std 47 Light C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42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BDD"/>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character" w:styleId="Strong">
    <w:name w:val="Strong"/>
    <w:basedOn w:val="DefaultParagraphFont"/>
    <w:uiPriority w:val="22"/>
    <w:qFormat/>
    <w:rsid w:val="00636FF9"/>
    <w:rPr>
      <w:b/>
      <w:bCs/>
    </w:rPr>
  </w:style>
  <w:style w:type="character" w:customStyle="1" w:styleId="Heading2Char">
    <w:name w:val="Heading 2 Char"/>
    <w:basedOn w:val="DefaultParagraphFont"/>
    <w:link w:val="Heading2"/>
    <w:uiPriority w:val="9"/>
    <w:rsid w:val="00DD2BD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425EC"/>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F42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3">
    <w:name w:val="Pa3"/>
    <w:basedOn w:val="Normal"/>
    <w:next w:val="Normal"/>
    <w:uiPriority w:val="99"/>
    <w:rsid w:val="00F425EC"/>
    <w:pPr>
      <w:autoSpaceDE w:val="0"/>
      <w:autoSpaceDN w:val="0"/>
      <w:adjustRightInd w:val="0"/>
      <w:spacing w:after="0" w:line="221" w:lineRule="atLeast"/>
    </w:pPr>
    <w:rPr>
      <w:rFonts w:ascii="Frutiger LT Std 47 Light Cn" w:hAnsi="Frutiger LT Std 47 Light Cn"/>
      <w:sz w:val="24"/>
      <w:szCs w:val="24"/>
    </w:rPr>
  </w:style>
  <w:style w:type="paragraph" w:customStyle="1" w:styleId="Pa2">
    <w:name w:val="Pa2"/>
    <w:basedOn w:val="Normal"/>
    <w:next w:val="Normal"/>
    <w:uiPriority w:val="99"/>
    <w:rsid w:val="00F425EC"/>
    <w:pPr>
      <w:autoSpaceDE w:val="0"/>
      <w:autoSpaceDN w:val="0"/>
      <w:adjustRightInd w:val="0"/>
      <w:spacing w:after="0" w:line="181" w:lineRule="atLeast"/>
    </w:pPr>
    <w:rPr>
      <w:rFonts w:ascii="Frutiger LT Std 47 Light Cn" w:hAnsi="Frutiger LT Std 47 Light Cn"/>
      <w:sz w:val="24"/>
      <w:szCs w:val="24"/>
    </w:rPr>
  </w:style>
  <w:style w:type="paragraph" w:customStyle="1" w:styleId="Pa4">
    <w:name w:val="Pa4"/>
    <w:basedOn w:val="Normal"/>
    <w:next w:val="Normal"/>
    <w:uiPriority w:val="99"/>
    <w:rsid w:val="00F425EC"/>
    <w:pPr>
      <w:autoSpaceDE w:val="0"/>
      <w:autoSpaceDN w:val="0"/>
      <w:adjustRightInd w:val="0"/>
      <w:spacing w:after="0" w:line="181" w:lineRule="atLeast"/>
    </w:pPr>
    <w:rPr>
      <w:rFonts w:ascii="Frutiger LT Std 47 Light Cn" w:hAnsi="Frutiger LT Std 47 Light Cn"/>
      <w:sz w:val="24"/>
      <w:szCs w:val="24"/>
    </w:rPr>
  </w:style>
  <w:style w:type="character" w:customStyle="1" w:styleId="A5">
    <w:name w:val="A5"/>
    <w:uiPriority w:val="99"/>
    <w:rsid w:val="00F425EC"/>
    <w:rPr>
      <w:rFonts w:cs="Frutiger LT Std 47 Light C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39</Pages>
  <Words>13309</Words>
  <Characters>75865</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88997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warsi</cp:lastModifiedBy>
  <cp:revision>5</cp:revision>
  <cp:lastPrinted>2014-01-04T06:44:00Z</cp:lastPrinted>
  <dcterms:created xsi:type="dcterms:W3CDTF">2014-01-04T06:31:00Z</dcterms:created>
  <dcterms:modified xsi:type="dcterms:W3CDTF">2014-01-04T06:44:00Z</dcterms:modified>
</cp:coreProperties>
</file>